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71462A" w14:textId="659D6709" w:rsidR="000F1305" w:rsidRDefault="000F1305" w:rsidP="000F1305">
      <w:pPr>
        <w:spacing w:line="480" w:lineRule="auto"/>
        <w:rPr>
          <w:rFonts w:ascii="Times New Roman" w:hAnsi="Times New Roman" w:cs="Times New Roman"/>
          <w:sz w:val="24"/>
          <w:szCs w:val="24"/>
        </w:rPr>
      </w:pPr>
      <w:bookmarkStart w:id="0" w:name="_GoBack"/>
      <w:bookmarkEnd w:id="0"/>
    </w:p>
    <w:p w14:paraId="6286C3CC" w14:textId="671248CA" w:rsidR="000F1305" w:rsidRDefault="000F1305" w:rsidP="000F1305">
      <w:pPr>
        <w:spacing w:line="480" w:lineRule="auto"/>
        <w:rPr>
          <w:rFonts w:ascii="Times New Roman" w:hAnsi="Times New Roman" w:cs="Times New Roman"/>
          <w:sz w:val="24"/>
          <w:szCs w:val="24"/>
        </w:rPr>
      </w:pPr>
    </w:p>
    <w:p w14:paraId="437F6BDD" w14:textId="0A59C824" w:rsidR="000F1305" w:rsidRDefault="000F1305" w:rsidP="000F1305">
      <w:pPr>
        <w:spacing w:line="480" w:lineRule="auto"/>
        <w:rPr>
          <w:rFonts w:ascii="Times New Roman" w:hAnsi="Times New Roman" w:cs="Times New Roman"/>
          <w:sz w:val="24"/>
          <w:szCs w:val="24"/>
        </w:rPr>
      </w:pPr>
    </w:p>
    <w:p w14:paraId="315FD22A" w14:textId="440E5ADE" w:rsidR="000F1305" w:rsidRDefault="000F1305" w:rsidP="000F1305">
      <w:pPr>
        <w:spacing w:line="480" w:lineRule="auto"/>
        <w:rPr>
          <w:rFonts w:ascii="Times New Roman" w:hAnsi="Times New Roman" w:cs="Times New Roman"/>
          <w:sz w:val="24"/>
          <w:szCs w:val="24"/>
        </w:rPr>
      </w:pPr>
    </w:p>
    <w:p w14:paraId="75C0C6AB" w14:textId="7F928E05" w:rsidR="000F1305" w:rsidRDefault="000F1305" w:rsidP="000F1305">
      <w:pPr>
        <w:spacing w:line="480" w:lineRule="auto"/>
        <w:rPr>
          <w:rFonts w:ascii="Times New Roman" w:hAnsi="Times New Roman" w:cs="Times New Roman"/>
          <w:sz w:val="24"/>
          <w:szCs w:val="24"/>
        </w:rPr>
      </w:pPr>
    </w:p>
    <w:p w14:paraId="345F586B" w14:textId="48CFCB6D" w:rsidR="000F1305" w:rsidRDefault="000F1305" w:rsidP="000F1305">
      <w:pPr>
        <w:spacing w:line="480" w:lineRule="auto"/>
        <w:rPr>
          <w:rFonts w:ascii="Times New Roman" w:hAnsi="Times New Roman" w:cs="Times New Roman"/>
          <w:sz w:val="24"/>
          <w:szCs w:val="24"/>
        </w:rPr>
      </w:pPr>
    </w:p>
    <w:p w14:paraId="66BBE42B" w14:textId="512D4214" w:rsidR="000F1305" w:rsidRDefault="000F1305" w:rsidP="000F1305">
      <w:pPr>
        <w:spacing w:line="480" w:lineRule="auto"/>
        <w:rPr>
          <w:rFonts w:ascii="Times New Roman" w:hAnsi="Times New Roman" w:cs="Times New Roman"/>
          <w:sz w:val="24"/>
          <w:szCs w:val="24"/>
        </w:rPr>
      </w:pPr>
    </w:p>
    <w:p w14:paraId="504CC7CA" w14:textId="2C997803" w:rsidR="000F1305" w:rsidRDefault="000F1305" w:rsidP="000F1305">
      <w:pPr>
        <w:spacing w:line="480" w:lineRule="auto"/>
        <w:rPr>
          <w:rFonts w:ascii="Times New Roman" w:hAnsi="Times New Roman" w:cs="Times New Roman"/>
          <w:sz w:val="24"/>
          <w:szCs w:val="24"/>
        </w:rPr>
      </w:pPr>
    </w:p>
    <w:p w14:paraId="169DC696" w14:textId="3DD82483" w:rsidR="000F1305" w:rsidRDefault="000F1305" w:rsidP="000F1305">
      <w:pPr>
        <w:spacing w:line="480" w:lineRule="auto"/>
        <w:rPr>
          <w:rFonts w:ascii="Times New Roman" w:hAnsi="Times New Roman" w:cs="Times New Roman"/>
          <w:sz w:val="24"/>
          <w:szCs w:val="24"/>
        </w:rPr>
      </w:pPr>
    </w:p>
    <w:p w14:paraId="27FD7C06" w14:textId="428BC221" w:rsidR="000F1305" w:rsidRDefault="000F1305" w:rsidP="000F1305">
      <w:pPr>
        <w:spacing w:line="480" w:lineRule="auto"/>
        <w:rPr>
          <w:rFonts w:ascii="Times New Roman" w:hAnsi="Times New Roman" w:cs="Times New Roman"/>
          <w:sz w:val="24"/>
          <w:szCs w:val="24"/>
        </w:rPr>
      </w:pPr>
    </w:p>
    <w:p w14:paraId="06A33E90" w14:textId="5D7EA0AD" w:rsidR="000F1305" w:rsidRDefault="000F1305" w:rsidP="000F1305">
      <w:pPr>
        <w:spacing w:line="480" w:lineRule="auto"/>
        <w:jc w:val="center"/>
        <w:rPr>
          <w:rFonts w:ascii="Times New Roman" w:hAnsi="Times New Roman" w:cs="Times New Roman"/>
          <w:sz w:val="24"/>
          <w:szCs w:val="24"/>
        </w:rPr>
      </w:pPr>
      <w:r>
        <w:rPr>
          <w:rFonts w:ascii="Times New Roman" w:hAnsi="Times New Roman" w:cs="Times New Roman"/>
          <w:sz w:val="24"/>
          <w:szCs w:val="24"/>
        </w:rPr>
        <w:t>Tissues, Organs and Systems</w:t>
      </w:r>
    </w:p>
    <w:p w14:paraId="0B11C4F0" w14:textId="3DD3DB7A" w:rsidR="000F1305" w:rsidRDefault="000F1305" w:rsidP="000F1305">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3E4701FC" w14:textId="370C5D2A" w:rsidR="000F1305" w:rsidRDefault="000F1305" w:rsidP="000F13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EC84AF8" w14:textId="34F0CE42" w:rsidR="000F1305" w:rsidRDefault="000F1305" w:rsidP="000F1305">
      <w:pPr>
        <w:spacing w:line="480" w:lineRule="auto"/>
        <w:rPr>
          <w:rFonts w:ascii="Times New Roman" w:hAnsi="Times New Roman" w:cs="Times New Roman"/>
          <w:sz w:val="24"/>
          <w:szCs w:val="24"/>
        </w:rPr>
      </w:pPr>
    </w:p>
    <w:p w14:paraId="15257C5E" w14:textId="5A20D313" w:rsidR="000F1305" w:rsidRDefault="000F1305" w:rsidP="000F1305">
      <w:pPr>
        <w:spacing w:line="480" w:lineRule="auto"/>
        <w:rPr>
          <w:rFonts w:ascii="Times New Roman" w:hAnsi="Times New Roman" w:cs="Times New Roman"/>
          <w:sz w:val="24"/>
          <w:szCs w:val="24"/>
        </w:rPr>
      </w:pPr>
    </w:p>
    <w:p w14:paraId="384E7132" w14:textId="34595738" w:rsidR="000F1305" w:rsidRDefault="000F1305" w:rsidP="000F1305">
      <w:pPr>
        <w:spacing w:line="480" w:lineRule="auto"/>
        <w:rPr>
          <w:rFonts w:ascii="Times New Roman" w:hAnsi="Times New Roman" w:cs="Times New Roman"/>
          <w:sz w:val="24"/>
          <w:szCs w:val="24"/>
        </w:rPr>
      </w:pPr>
    </w:p>
    <w:p w14:paraId="58791C25" w14:textId="393998ED" w:rsidR="000F1305" w:rsidRDefault="000F1305" w:rsidP="000F1305">
      <w:pPr>
        <w:spacing w:line="480" w:lineRule="auto"/>
        <w:rPr>
          <w:rFonts w:ascii="Times New Roman" w:hAnsi="Times New Roman" w:cs="Times New Roman"/>
          <w:sz w:val="24"/>
          <w:szCs w:val="24"/>
        </w:rPr>
      </w:pPr>
    </w:p>
    <w:p w14:paraId="71AC7BA2" w14:textId="77777777" w:rsidR="000F1305" w:rsidRPr="000F1305" w:rsidRDefault="000F1305" w:rsidP="000F1305">
      <w:pPr>
        <w:spacing w:line="480" w:lineRule="auto"/>
        <w:rPr>
          <w:rFonts w:ascii="Times New Roman" w:hAnsi="Times New Roman" w:cs="Times New Roman"/>
          <w:sz w:val="24"/>
          <w:szCs w:val="24"/>
        </w:rPr>
      </w:pPr>
    </w:p>
    <w:p w14:paraId="70BCDD1B" w14:textId="56188348" w:rsidR="00B831EB" w:rsidRPr="00B831EB" w:rsidRDefault="00B831EB" w:rsidP="00B831E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11: FROM CELL TO CLONE</w:t>
      </w:r>
    </w:p>
    <w:p w14:paraId="1AD01E84" w14:textId="318FB26D" w:rsidR="00A73D20" w:rsidRDefault="00A73D20" w:rsidP="00B831EB">
      <w:pPr>
        <w:spacing w:line="480" w:lineRule="auto"/>
        <w:rPr>
          <w:rFonts w:ascii="Times New Roman" w:hAnsi="Times New Roman" w:cs="Times New Roman"/>
          <w:b/>
          <w:bCs/>
          <w:sz w:val="24"/>
          <w:szCs w:val="24"/>
        </w:rPr>
      </w:pPr>
      <w:r>
        <w:rPr>
          <w:rFonts w:ascii="Times New Roman" w:hAnsi="Times New Roman" w:cs="Times New Roman"/>
          <w:b/>
          <w:bCs/>
          <w:sz w:val="24"/>
          <w:szCs w:val="24"/>
        </w:rPr>
        <w:t>Support Questions</w:t>
      </w:r>
    </w:p>
    <w:p w14:paraId="07942E53" w14:textId="45DE832B" w:rsidR="00A73D20" w:rsidRPr="00A73D20" w:rsidRDefault="00A73D20" w:rsidP="00A73D20">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1</w:t>
      </w:r>
    </w:p>
    <w:p w14:paraId="708D7282" w14:textId="78C930C6" w:rsidR="00A73D20" w:rsidRDefault="00A73D20" w:rsidP="00A73D2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All living organisms are made of one or more cells.</w:t>
      </w:r>
    </w:p>
    <w:p w14:paraId="5961269F" w14:textId="35D47A9A" w:rsidR="00A73D20" w:rsidRDefault="00A73D20" w:rsidP="00A73D2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cell is the elementary structural and handy unit of life.</w:t>
      </w:r>
    </w:p>
    <w:p w14:paraId="33703B84" w14:textId="0B59A250" w:rsidR="00A73D20" w:rsidRDefault="00A73D20" w:rsidP="00A73D2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All cells ascend from pre-existing cells by the progression of cell division.</w:t>
      </w:r>
    </w:p>
    <w:p w14:paraId="08B4982E" w14:textId="0DE563E8" w:rsidR="00A73D20" w:rsidRDefault="00A73D20" w:rsidP="00A73D20">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2</w:t>
      </w:r>
    </w:p>
    <w:p w14:paraId="642D409E" w14:textId="19F732D9" w:rsidR="00A73D20" w:rsidRDefault="00A73D20" w:rsidP="00A73D2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It environs the whole cell and plays the role of a gatekeeper, governing the flow of materials into and out of the cell.</w:t>
      </w:r>
    </w:p>
    <w:p w14:paraId="3B6661B5" w14:textId="054E4521" w:rsidR="00A73D20" w:rsidRDefault="00B574D0" w:rsidP="00A73D2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Change sugar into working energy using the process of cellular respiration.</w:t>
      </w:r>
    </w:p>
    <w:p w14:paraId="26BEBC9C" w14:textId="551991A1" w:rsidR="00B574D0" w:rsidRDefault="00FA4F58" w:rsidP="00A73D2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Take part in manufacturing protein by the process referred to as protein synthesis.</w:t>
      </w:r>
    </w:p>
    <w:p w14:paraId="72E7E28C" w14:textId="1156A640" w:rsidR="00FA4F58" w:rsidRDefault="00FA4F58" w:rsidP="00FA4F58">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3</w:t>
      </w:r>
    </w:p>
    <w:p w14:paraId="53569583" w14:textId="32FFAA8E" w:rsidR="00FA4F58" w:rsidRDefault="00561181" w:rsidP="00FA4F58">
      <w:pPr>
        <w:spacing w:line="480" w:lineRule="auto"/>
        <w:rPr>
          <w:rFonts w:ascii="Times New Roman" w:hAnsi="Times New Roman" w:cs="Times New Roman"/>
          <w:sz w:val="24"/>
          <w:szCs w:val="24"/>
        </w:rPr>
      </w:pPr>
      <w:r>
        <w:rPr>
          <w:rFonts w:ascii="Times New Roman" w:hAnsi="Times New Roman" w:cs="Times New Roman"/>
          <w:sz w:val="24"/>
          <w:szCs w:val="24"/>
        </w:rPr>
        <w:t>In the nucleus</w:t>
      </w:r>
    </w:p>
    <w:p w14:paraId="153EE141" w14:textId="45E39E65" w:rsidR="00561181" w:rsidRDefault="00561181" w:rsidP="00FA4F58">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4</w:t>
      </w:r>
    </w:p>
    <w:p w14:paraId="0466C012" w14:textId="23B2C86F" w:rsidR="00561181" w:rsidRDefault="00E344F0" w:rsidP="00FA4F58">
      <w:pPr>
        <w:spacing w:line="480" w:lineRule="auto"/>
        <w:rPr>
          <w:rFonts w:ascii="Times New Roman" w:hAnsi="Times New Roman" w:cs="Times New Roman"/>
          <w:sz w:val="24"/>
          <w:szCs w:val="24"/>
        </w:rPr>
      </w:pPr>
      <w:r>
        <w:rPr>
          <w:rFonts w:ascii="Times New Roman" w:hAnsi="Times New Roman" w:cs="Times New Roman"/>
          <w:sz w:val="24"/>
          <w:szCs w:val="24"/>
        </w:rPr>
        <w:t xml:space="preserve">Plant cells contain three cell organelles that animals do not have. These are the vacuole, chloroplast and the cell wall. </w:t>
      </w:r>
      <w:r w:rsidR="003632D8">
        <w:rPr>
          <w:rFonts w:ascii="Times New Roman" w:hAnsi="Times New Roman" w:cs="Times New Roman"/>
          <w:sz w:val="24"/>
          <w:szCs w:val="24"/>
        </w:rPr>
        <w:t xml:space="preserve">The vacuole enables the cell uphold water pressure inside it. </w:t>
      </w:r>
      <w:r w:rsidR="00453797">
        <w:rPr>
          <w:rFonts w:ascii="Times New Roman" w:hAnsi="Times New Roman" w:cs="Times New Roman"/>
          <w:sz w:val="24"/>
          <w:szCs w:val="24"/>
        </w:rPr>
        <w:t>The chloroplast contains chlorophyll that enables photosynthesis to take place. The cell wall guards and supports plant cells.</w:t>
      </w:r>
    </w:p>
    <w:p w14:paraId="1CC0040F" w14:textId="4CF11805" w:rsidR="001C1E86" w:rsidRDefault="001C1E86" w:rsidP="00FA4F58">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5</w:t>
      </w:r>
    </w:p>
    <w:p w14:paraId="4AF967C5" w14:textId="0414D61B" w:rsidR="001C1E86" w:rsidRDefault="00495485" w:rsidP="001C1E86">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Contains a built-in lamp that illuminates a specimen from beneath.</w:t>
      </w:r>
    </w:p>
    <w:p w14:paraId="35212C9E" w14:textId="4527E268" w:rsidR="00495485" w:rsidRDefault="00495485" w:rsidP="00495485">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Contains an ocular lens and several objective lenses that advance cell magnification.</w:t>
      </w:r>
    </w:p>
    <w:p w14:paraId="26259802" w14:textId="32736C3D" w:rsidR="00495485" w:rsidRDefault="00495485"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6</w:t>
      </w:r>
    </w:p>
    <w:p w14:paraId="14036A7D" w14:textId="3E5C400A" w:rsidR="00495485" w:rsidRDefault="00052892" w:rsidP="0005289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part through which the specimen is viewed. It also magnifies the specimen.</w:t>
      </w:r>
    </w:p>
    <w:p w14:paraId="741196C6" w14:textId="78F8803E" w:rsidR="00052892" w:rsidRDefault="00052892" w:rsidP="0005289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Provides a more improved focus for medium as well as high-power objective lenses.</w:t>
      </w:r>
    </w:p>
    <w:p w14:paraId="705CBDC3" w14:textId="0D53E7CB" w:rsidR="00052892" w:rsidRDefault="00052892" w:rsidP="0005289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Condenses the light in the direction of the stage opening.</w:t>
      </w:r>
    </w:p>
    <w:p w14:paraId="66F00619" w14:textId="18544DD6" w:rsidR="00052892" w:rsidRDefault="00052892"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7</w:t>
      </w:r>
    </w:p>
    <w:p w14:paraId="5AEEF59B" w14:textId="714C5105" w:rsidR="00052892" w:rsidRDefault="00533D34" w:rsidP="00052892">
      <w:pPr>
        <w:spacing w:line="480" w:lineRule="auto"/>
        <w:rPr>
          <w:rFonts w:ascii="Times New Roman" w:hAnsi="Times New Roman" w:cs="Times New Roman"/>
          <w:sz w:val="24"/>
          <w:szCs w:val="24"/>
        </w:rPr>
      </w:pPr>
      <w:r>
        <w:rPr>
          <w:rFonts w:ascii="Times New Roman" w:hAnsi="Times New Roman" w:cs="Times New Roman"/>
          <w:sz w:val="24"/>
          <w:szCs w:val="24"/>
        </w:rPr>
        <w:t>10x X 60x =600x</w:t>
      </w:r>
    </w:p>
    <w:p w14:paraId="17CD31F7" w14:textId="2128C83B" w:rsidR="00533D34" w:rsidRDefault="00533D34"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8</w:t>
      </w:r>
    </w:p>
    <w:p w14:paraId="3BCB3A70" w14:textId="3ED4E851" w:rsidR="00533D34" w:rsidRDefault="00D227CF" w:rsidP="00052892">
      <w:pPr>
        <w:spacing w:line="480" w:lineRule="auto"/>
        <w:rPr>
          <w:rFonts w:ascii="Times New Roman" w:hAnsi="Times New Roman" w:cs="Times New Roman"/>
          <w:sz w:val="24"/>
          <w:szCs w:val="24"/>
        </w:rPr>
      </w:pPr>
      <w:r>
        <w:rPr>
          <w:rFonts w:ascii="Times New Roman" w:hAnsi="Times New Roman" w:cs="Times New Roman"/>
          <w:sz w:val="24"/>
          <w:szCs w:val="24"/>
        </w:rPr>
        <w:t>4mm/400x X 50x = 0.5mm</w:t>
      </w:r>
    </w:p>
    <w:p w14:paraId="08E13037" w14:textId="51C325E6" w:rsidR="00D227CF" w:rsidRDefault="00F8670F"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9</w:t>
      </w:r>
    </w:p>
    <w:p w14:paraId="771C4994" w14:textId="1219E8CB" w:rsidR="00F8670F" w:rsidRDefault="00A812F0" w:rsidP="00052892">
      <w:pPr>
        <w:spacing w:line="480" w:lineRule="auto"/>
        <w:rPr>
          <w:rFonts w:ascii="Times New Roman" w:hAnsi="Times New Roman" w:cs="Times New Roman"/>
          <w:sz w:val="24"/>
          <w:szCs w:val="24"/>
        </w:rPr>
      </w:pPr>
      <w:r>
        <w:rPr>
          <w:rFonts w:ascii="Times New Roman" w:hAnsi="Times New Roman" w:cs="Times New Roman"/>
          <w:sz w:val="24"/>
          <w:szCs w:val="24"/>
        </w:rPr>
        <w:t>Irregular</w:t>
      </w:r>
    </w:p>
    <w:p w14:paraId="2E73B594" w14:textId="4373A8C8" w:rsidR="00A812F0" w:rsidRDefault="00A812F0"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10</w:t>
      </w:r>
    </w:p>
    <w:p w14:paraId="2735BA01" w14:textId="04AEB85A" w:rsidR="00A812F0" w:rsidRDefault="00A812F0" w:rsidP="00052892">
      <w:pPr>
        <w:spacing w:line="480" w:lineRule="auto"/>
        <w:rPr>
          <w:rFonts w:ascii="Times New Roman" w:hAnsi="Times New Roman" w:cs="Times New Roman"/>
          <w:sz w:val="24"/>
          <w:szCs w:val="24"/>
        </w:rPr>
      </w:pPr>
      <w:r>
        <w:rPr>
          <w:rFonts w:ascii="Times New Roman" w:hAnsi="Times New Roman" w:cs="Times New Roman"/>
          <w:sz w:val="24"/>
          <w:szCs w:val="24"/>
        </w:rPr>
        <w:t>Cell membrane</w:t>
      </w:r>
    </w:p>
    <w:p w14:paraId="3DE31103" w14:textId="1E189CD1" w:rsidR="00A812F0" w:rsidRDefault="00A812F0"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11</w:t>
      </w:r>
    </w:p>
    <w:p w14:paraId="6328DFEC" w14:textId="493042BA" w:rsidR="00A812F0" w:rsidRDefault="00A812F0" w:rsidP="00052892">
      <w:pPr>
        <w:spacing w:line="480" w:lineRule="auto"/>
        <w:rPr>
          <w:rFonts w:ascii="Times New Roman" w:hAnsi="Times New Roman" w:cs="Times New Roman"/>
          <w:sz w:val="24"/>
          <w:szCs w:val="24"/>
        </w:rPr>
      </w:pPr>
      <w:r>
        <w:rPr>
          <w:rFonts w:ascii="Times New Roman" w:hAnsi="Times New Roman" w:cs="Times New Roman"/>
          <w:sz w:val="24"/>
          <w:szCs w:val="24"/>
        </w:rPr>
        <w:t>Structured</w:t>
      </w:r>
    </w:p>
    <w:p w14:paraId="5B7CB2E2" w14:textId="160423E5" w:rsidR="00A812F0" w:rsidRDefault="00A812F0"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w:t>
      </w:r>
      <w:r w:rsidR="005C20FC">
        <w:rPr>
          <w:rFonts w:ascii="Times New Roman" w:hAnsi="Times New Roman" w:cs="Times New Roman"/>
          <w:b/>
          <w:bCs/>
          <w:sz w:val="24"/>
          <w:szCs w:val="24"/>
        </w:rPr>
        <w:t>.</w:t>
      </w:r>
      <w:r>
        <w:rPr>
          <w:rFonts w:ascii="Times New Roman" w:hAnsi="Times New Roman" w:cs="Times New Roman"/>
          <w:b/>
          <w:bCs/>
          <w:sz w:val="24"/>
          <w:szCs w:val="24"/>
        </w:rPr>
        <w:t xml:space="preserve"> 12</w:t>
      </w:r>
    </w:p>
    <w:p w14:paraId="2BF6E26B" w14:textId="6E01D9C5" w:rsidR="00A812F0" w:rsidRDefault="00A812F0" w:rsidP="00052892">
      <w:pPr>
        <w:spacing w:line="480" w:lineRule="auto"/>
        <w:rPr>
          <w:rFonts w:ascii="Times New Roman" w:hAnsi="Times New Roman" w:cs="Times New Roman"/>
          <w:sz w:val="24"/>
          <w:szCs w:val="24"/>
        </w:rPr>
      </w:pPr>
      <w:r>
        <w:rPr>
          <w:rFonts w:ascii="Times New Roman" w:hAnsi="Times New Roman" w:cs="Times New Roman"/>
          <w:sz w:val="24"/>
          <w:szCs w:val="24"/>
        </w:rPr>
        <w:t>Cell wall</w:t>
      </w:r>
    </w:p>
    <w:p w14:paraId="580C512D" w14:textId="0C242A2D" w:rsidR="00A812F0" w:rsidRDefault="00D260F5"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 13</w:t>
      </w:r>
    </w:p>
    <w:p w14:paraId="6272BCD0" w14:textId="421C4163" w:rsidR="00D260F5" w:rsidRDefault="00D260F5" w:rsidP="00052892">
      <w:pPr>
        <w:spacing w:line="480" w:lineRule="auto"/>
        <w:rPr>
          <w:rFonts w:ascii="Times New Roman" w:hAnsi="Times New Roman" w:cs="Times New Roman"/>
          <w:sz w:val="24"/>
          <w:szCs w:val="24"/>
        </w:rPr>
      </w:pPr>
      <w:r>
        <w:rPr>
          <w:rFonts w:ascii="Times New Roman" w:hAnsi="Times New Roman" w:cs="Times New Roman"/>
          <w:sz w:val="24"/>
          <w:szCs w:val="24"/>
        </w:rPr>
        <w:t>Regeneration refers to the capability to re-grow a tissue, an organ, or a section of the body.</w:t>
      </w:r>
    </w:p>
    <w:p w14:paraId="510558B7" w14:textId="3D32E5D7" w:rsidR="00D260F5" w:rsidRDefault="00D260F5" w:rsidP="00052892">
      <w:pPr>
        <w:spacing w:line="480" w:lineRule="auto"/>
        <w:rPr>
          <w:rFonts w:ascii="Times New Roman" w:hAnsi="Times New Roman" w:cs="Times New Roman"/>
          <w:b/>
          <w:bCs/>
          <w:sz w:val="24"/>
          <w:szCs w:val="24"/>
        </w:rPr>
      </w:pPr>
      <w:r w:rsidRPr="00D260F5">
        <w:rPr>
          <w:rFonts w:ascii="Times New Roman" w:hAnsi="Times New Roman" w:cs="Times New Roman"/>
          <w:b/>
          <w:bCs/>
          <w:sz w:val="24"/>
          <w:szCs w:val="24"/>
        </w:rPr>
        <w:t>Q.14</w:t>
      </w:r>
    </w:p>
    <w:p w14:paraId="64A840EB" w14:textId="22CD7218" w:rsidR="00D260F5" w:rsidRDefault="00D260F5" w:rsidP="00052892">
      <w:pPr>
        <w:spacing w:line="480" w:lineRule="auto"/>
        <w:rPr>
          <w:rFonts w:ascii="Times New Roman" w:hAnsi="Times New Roman" w:cs="Times New Roman"/>
          <w:sz w:val="24"/>
          <w:szCs w:val="24"/>
        </w:rPr>
      </w:pPr>
      <w:r>
        <w:rPr>
          <w:rFonts w:ascii="Times New Roman" w:hAnsi="Times New Roman" w:cs="Times New Roman"/>
          <w:sz w:val="24"/>
          <w:szCs w:val="24"/>
        </w:rPr>
        <w:t>A starfish contains a few kinds of cells hence when few are left alive there is the ability to regenerate missing ones. Salamanders and lizards are composed of several more kinds of cells hence can only regenerate certain body parts at a time.</w:t>
      </w:r>
    </w:p>
    <w:p w14:paraId="3E9ED1B2" w14:textId="2DA7744A" w:rsidR="005C20FC" w:rsidRPr="005C20FC" w:rsidRDefault="005C20FC" w:rsidP="00052892">
      <w:pPr>
        <w:spacing w:line="480" w:lineRule="auto"/>
        <w:rPr>
          <w:rFonts w:ascii="Times New Roman" w:hAnsi="Times New Roman" w:cs="Times New Roman"/>
          <w:b/>
          <w:bCs/>
          <w:sz w:val="24"/>
          <w:szCs w:val="24"/>
        </w:rPr>
      </w:pPr>
      <w:r w:rsidRPr="005C20FC">
        <w:rPr>
          <w:rFonts w:ascii="Times New Roman" w:hAnsi="Times New Roman" w:cs="Times New Roman"/>
          <w:b/>
          <w:bCs/>
          <w:sz w:val="24"/>
          <w:szCs w:val="24"/>
        </w:rPr>
        <w:t>Q. 15</w:t>
      </w:r>
    </w:p>
    <w:p w14:paraId="2D345202" w14:textId="703D343F" w:rsidR="005C20FC" w:rsidRDefault="005C20FC" w:rsidP="00052892">
      <w:pPr>
        <w:spacing w:line="480" w:lineRule="auto"/>
        <w:rPr>
          <w:rFonts w:ascii="Times New Roman" w:hAnsi="Times New Roman" w:cs="Times New Roman"/>
          <w:sz w:val="24"/>
          <w:szCs w:val="24"/>
        </w:rPr>
      </w:pPr>
      <w:r>
        <w:rPr>
          <w:rFonts w:ascii="Times New Roman" w:hAnsi="Times New Roman" w:cs="Times New Roman"/>
          <w:sz w:val="24"/>
          <w:szCs w:val="24"/>
        </w:rPr>
        <w:t>Humans can only regenerate nails, skin as well as hair.</w:t>
      </w:r>
    </w:p>
    <w:p w14:paraId="010671CF" w14:textId="662D7511" w:rsidR="00497D84" w:rsidRDefault="00497D84" w:rsidP="00052892">
      <w:pPr>
        <w:spacing w:line="480" w:lineRule="auto"/>
        <w:rPr>
          <w:rFonts w:ascii="Times New Roman" w:hAnsi="Times New Roman" w:cs="Times New Roman"/>
          <w:b/>
          <w:bCs/>
          <w:sz w:val="24"/>
          <w:szCs w:val="24"/>
        </w:rPr>
      </w:pPr>
      <w:r w:rsidRPr="00497D84">
        <w:rPr>
          <w:rFonts w:ascii="Times New Roman" w:hAnsi="Times New Roman" w:cs="Times New Roman"/>
          <w:b/>
          <w:bCs/>
          <w:sz w:val="24"/>
          <w:szCs w:val="24"/>
        </w:rPr>
        <w:t>Q. 16</w:t>
      </w:r>
    </w:p>
    <w:p w14:paraId="78F0E9C9" w14:textId="1AE26AAA" w:rsidR="00497D84" w:rsidRDefault="00497D84" w:rsidP="00052892">
      <w:pPr>
        <w:spacing w:line="480" w:lineRule="auto"/>
        <w:rPr>
          <w:rFonts w:ascii="Times New Roman" w:hAnsi="Times New Roman" w:cs="Times New Roman"/>
          <w:sz w:val="24"/>
          <w:szCs w:val="24"/>
        </w:rPr>
      </w:pPr>
      <w:r>
        <w:rPr>
          <w:rFonts w:ascii="Times New Roman" w:hAnsi="Times New Roman" w:cs="Times New Roman"/>
          <w:sz w:val="24"/>
          <w:szCs w:val="24"/>
        </w:rPr>
        <w:t>1. Binary fission</w:t>
      </w:r>
    </w:p>
    <w:p w14:paraId="7B22CF00" w14:textId="66C0FDDF" w:rsidR="00497D84" w:rsidRDefault="00497D84" w:rsidP="00052892">
      <w:pPr>
        <w:spacing w:line="480" w:lineRule="auto"/>
        <w:rPr>
          <w:rFonts w:ascii="Times New Roman" w:hAnsi="Times New Roman" w:cs="Times New Roman"/>
          <w:sz w:val="24"/>
          <w:szCs w:val="24"/>
        </w:rPr>
      </w:pPr>
      <w:r>
        <w:rPr>
          <w:rFonts w:ascii="Times New Roman" w:hAnsi="Times New Roman" w:cs="Times New Roman"/>
          <w:sz w:val="24"/>
          <w:szCs w:val="24"/>
        </w:rPr>
        <w:t>2. Budding</w:t>
      </w:r>
    </w:p>
    <w:p w14:paraId="14D8319A" w14:textId="19A995A4" w:rsidR="00497D84" w:rsidRDefault="00497D84" w:rsidP="00052892">
      <w:pPr>
        <w:spacing w:line="480" w:lineRule="auto"/>
        <w:rPr>
          <w:rFonts w:ascii="Times New Roman" w:hAnsi="Times New Roman" w:cs="Times New Roman"/>
          <w:sz w:val="24"/>
          <w:szCs w:val="24"/>
        </w:rPr>
      </w:pPr>
      <w:r>
        <w:rPr>
          <w:rFonts w:ascii="Times New Roman" w:hAnsi="Times New Roman" w:cs="Times New Roman"/>
          <w:sz w:val="24"/>
          <w:szCs w:val="24"/>
        </w:rPr>
        <w:t>3. Fragmentation</w:t>
      </w:r>
    </w:p>
    <w:p w14:paraId="19DE6E03" w14:textId="6E8A3AB3" w:rsidR="00497D84" w:rsidRDefault="00497D84" w:rsidP="00052892">
      <w:pPr>
        <w:spacing w:line="480" w:lineRule="auto"/>
        <w:rPr>
          <w:rFonts w:ascii="Times New Roman" w:hAnsi="Times New Roman" w:cs="Times New Roman"/>
          <w:sz w:val="24"/>
          <w:szCs w:val="24"/>
        </w:rPr>
      </w:pPr>
      <w:r>
        <w:rPr>
          <w:rFonts w:ascii="Times New Roman" w:hAnsi="Times New Roman" w:cs="Times New Roman"/>
          <w:sz w:val="24"/>
          <w:szCs w:val="24"/>
        </w:rPr>
        <w:t>4. Spore formation</w:t>
      </w:r>
    </w:p>
    <w:p w14:paraId="47FADCB0" w14:textId="2F06BAC1" w:rsidR="00497D84" w:rsidRDefault="00497D84" w:rsidP="00052892">
      <w:pPr>
        <w:spacing w:line="480" w:lineRule="auto"/>
        <w:rPr>
          <w:rFonts w:ascii="Times New Roman" w:hAnsi="Times New Roman" w:cs="Times New Roman"/>
          <w:sz w:val="24"/>
          <w:szCs w:val="24"/>
        </w:rPr>
      </w:pPr>
      <w:r>
        <w:rPr>
          <w:rFonts w:ascii="Times New Roman" w:hAnsi="Times New Roman" w:cs="Times New Roman"/>
          <w:sz w:val="24"/>
          <w:szCs w:val="24"/>
        </w:rPr>
        <w:t>5. Vegetative reproduction</w:t>
      </w:r>
    </w:p>
    <w:p w14:paraId="30374DD7" w14:textId="5B5A7FCD" w:rsidR="00497D84" w:rsidRPr="00497D84" w:rsidRDefault="00497D84"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 17</w:t>
      </w:r>
    </w:p>
    <w:p w14:paraId="4921E836" w14:textId="5DE152B8" w:rsidR="00497D84" w:rsidRDefault="00497D84" w:rsidP="00052892">
      <w:pPr>
        <w:spacing w:line="480" w:lineRule="auto"/>
        <w:rPr>
          <w:rFonts w:ascii="Times New Roman" w:hAnsi="Times New Roman" w:cs="Times New Roman"/>
          <w:sz w:val="24"/>
          <w:szCs w:val="24"/>
        </w:rPr>
      </w:pPr>
      <w:r>
        <w:rPr>
          <w:rFonts w:ascii="Times New Roman" w:hAnsi="Times New Roman" w:cs="Times New Roman"/>
          <w:sz w:val="24"/>
          <w:szCs w:val="24"/>
        </w:rPr>
        <w:t>The number of starfish would reduce while the number of oysters will increase.</w:t>
      </w:r>
    </w:p>
    <w:p w14:paraId="282F4F1C" w14:textId="1A6F2975" w:rsidR="00497D84" w:rsidRPr="00497D84" w:rsidRDefault="00497D84"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 18</w:t>
      </w:r>
    </w:p>
    <w:p w14:paraId="638187A1" w14:textId="00F8D907" w:rsidR="00497D84" w:rsidRDefault="003A2141" w:rsidP="00052892">
      <w:pPr>
        <w:spacing w:line="480" w:lineRule="auto"/>
        <w:rPr>
          <w:rFonts w:ascii="Times New Roman" w:hAnsi="Times New Roman" w:cs="Times New Roman"/>
          <w:sz w:val="24"/>
          <w:szCs w:val="24"/>
        </w:rPr>
      </w:pPr>
      <w:r>
        <w:rPr>
          <w:rFonts w:ascii="Times New Roman" w:hAnsi="Times New Roman" w:cs="Times New Roman"/>
          <w:sz w:val="24"/>
          <w:szCs w:val="24"/>
        </w:rPr>
        <w:t>It refers to a cell that has its nucleus removed from it.</w:t>
      </w:r>
    </w:p>
    <w:p w14:paraId="65AA8129" w14:textId="20B2BF5F" w:rsidR="003A2141" w:rsidRPr="003A2141" w:rsidRDefault="003A2141" w:rsidP="00052892">
      <w:pPr>
        <w:spacing w:line="480" w:lineRule="auto"/>
        <w:rPr>
          <w:rFonts w:ascii="Times New Roman" w:hAnsi="Times New Roman" w:cs="Times New Roman"/>
          <w:b/>
          <w:bCs/>
          <w:sz w:val="24"/>
          <w:szCs w:val="24"/>
        </w:rPr>
      </w:pPr>
      <w:r>
        <w:rPr>
          <w:rFonts w:ascii="Times New Roman" w:hAnsi="Times New Roman" w:cs="Times New Roman"/>
          <w:b/>
          <w:bCs/>
          <w:sz w:val="24"/>
          <w:szCs w:val="24"/>
        </w:rPr>
        <w:t>Q. 19</w:t>
      </w:r>
    </w:p>
    <w:p w14:paraId="399FAD3D" w14:textId="33DB84A3" w:rsidR="003A2141" w:rsidRDefault="009656A2" w:rsidP="00052892">
      <w:pPr>
        <w:spacing w:line="480" w:lineRule="auto"/>
        <w:rPr>
          <w:rFonts w:ascii="Times New Roman" w:hAnsi="Times New Roman" w:cs="Times New Roman"/>
          <w:sz w:val="24"/>
          <w:szCs w:val="24"/>
        </w:rPr>
      </w:pPr>
      <w:r>
        <w:rPr>
          <w:rFonts w:ascii="Times New Roman" w:hAnsi="Times New Roman" w:cs="Times New Roman"/>
          <w:sz w:val="24"/>
          <w:szCs w:val="24"/>
        </w:rPr>
        <w:t xml:space="preserve">Embryonic nuclear transfer involves the removal of a nucleus from a cell and merging it into an unfertilized egg cell. </w:t>
      </w:r>
      <w:r w:rsidR="0014765B">
        <w:rPr>
          <w:rFonts w:ascii="Times New Roman" w:hAnsi="Times New Roman" w:cs="Times New Roman"/>
          <w:sz w:val="24"/>
          <w:szCs w:val="24"/>
        </w:rPr>
        <w:t>Somatic nuclear transfer involves the use of genetic material instead of an embryonic cell. It involves the fusion of DNA molecules.</w:t>
      </w:r>
    </w:p>
    <w:p w14:paraId="077C37E9" w14:textId="744A8B9A" w:rsidR="0014765B" w:rsidRPr="0014765B" w:rsidRDefault="0014765B" w:rsidP="0014765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Key Questions</w:t>
      </w:r>
    </w:p>
    <w:p w14:paraId="2BDCE176" w14:textId="21D18852" w:rsidR="0014765B" w:rsidRPr="00D54B3C" w:rsidRDefault="00D54B3C" w:rsidP="00052892">
      <w:pPr>
        <w:spacing w:line="480" w:lineRule="auto"/>
        <w:rPr>
          <w:rFonts w:ascii="Times New Roman" w:hAnsi="Times New Roman" w:cs="Times New Roman"/>
          <w:b/>
          <w:bCs/>
          <w:sz w:val="24"/>
          <w:szCs w:val="24"/>
        </w:rPr>
      </w:pPr>
      <w:r w:rsidRPr="00D54B3C">
        <w:rPr>
          <w:rFonts w:ascii="Times New Roman" w:hAnsi="Times New Roman" w:cs="Times New Roman"/>
          <w:b/>
          <w:bCs/>
          <w:sz w:val="24"/>
          <w:szCs w:val="24"/>
        </w:rPr>
        <w:t>Q. 45</w:t>
      </w:r>
    </w:p>
    <w:p w14:paraId="280CB3B7" w14:textId="6B4DF4A6"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1. Cell wall</w:t>
      </w:r>
    </w:p>
    <w:p w14:paraId="28AF78D2" w14:textId="3F7C5009"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2. Cell membrane</w:t>
      </w:r>
    </w:p>
    <w:p w14:paraId="1F1732C7" w14:textId="7ECC2B96"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3. Vacuole</w:t>
      </w:r>
    </w:p>
    <w:p w14:paraId="79B11DE3" w14:textId="4F1B0EF5"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4. Mitochondrion</w:t>
      </w:r>
    </w:p>
    <w:p w14:paraId="5C19A6D7" w14:textId="63FD0A37"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5. Chloroplast</w:t>
      </w:r>
    </w:p>
    <w:p w14:paraId="7D7DBC83" w14:textId="007C53B2"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6. Cytoplasm</w:t>
      </w:r>
    </w:p>
    <w:p w14:paraId="3CA376CE" w14:textId="3C0E8D70"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7. Endoplasmic reticulum</w:t>
      </w:r>
    </w:p>
    <w:p w14:paraId="1554D1F0" w14:textId="46FF20F3"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8. Chromosome</w:t>
      </w:r>
    </w:p>
    <w:p w14:paraId="449FD249" w14:textId="1062E2F0"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9. Nucleolus</w:t>
      </w:r>
    </w:p>
    <w:p w14:paraId="5149AA8D" w14:textId="2A0BFE9B" w:rsidR="00D54B3C" w:rsidRDefault="00D54B3C" w:rsidP="00052892">
      <w:pPr>
        <w:spacing w:line="480" w:lineRule="auto"/>
        <w:rPr>
          <w:rFonts w:ascii="Times New Roman" w:hAnsi="Times New Roman" w:cs="Times New Roman"/>
          <w:sz w:val="24"/>
          <w:szCs w:val="24"/>
        </w:rPr>
      </w:pPr>
      <w:r>
        <w:rPr>
          <w:rFonts w:ascii="Times New Roman" w:hAnsi="Times New Roman" w:cs="Times New Roman"/>
          <w:sz w:val="24"/>
          <w:szCs w:val="24"/>
        </w:rPr>
        <w:t>10. Golgi apparatus</w:t>
      </w:r>
    </w:p>
    <w:p w14:paraId="293344B8" w14:textId="67FD0E5A" w:rsidR="00D54B3C" w:rsidRDefault="00D54B3C" w:rsidP="00D54B3C">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11. Ribosome</w:t>
      </w:r>
    </w:p>
    <w:p w14:paraId="721C73F3" w14:textId="26352A24" w:rsidR="00C95B5A" w:rsidRDefault="00C95B5A" w:rsidP="00D54B3C">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This is a plant cell.</w:t>
      </w:r>
    </w:p>
    <w:p w14:paraId="157C996A" w14:textId="17DA1965" w:rsidR="00D54B3C" w:rsidRPr="00C95B5A" w:rsidRDefault="00C95B5A" w:rsidP="00D54B3C">
      <w:pPr>
        <w:tabs>
          <w:tab w:val="left" w:pos="1260"/>
        </w:tabs>
        <w:spacing w:line="480" w:lineRule="auto"/>
        <w:rPr>
          <w:rFonts w:ascii="Times New Roman" w:hAnsi="Times New Roman" w:cs="Times New Roman"/>
          <w:b/>
          <w:bCs/>
          <w:sz w:val="24"/>
          <w:szCs w:val="24"/>
        </w:rPr>
      </w:pPr>
      <w:r w:rsidRPr="00C95B5A">
        <w:rPr>
          <w:rFonts w:ascii="Times New Roman" w:hAnsi="Times New Roman" w:cs="Times New Roman"/>
          <w:b/>
          <w:bCs/>
          <w:sz w:val="24"/>
          <w:szCs w:val="24"/>
        </w:rPr>
        <w:t>Q. 46</w:t>
      </w:r>
    </w:p>
    <w:p w14:paraId="117DA192" w14:textId="30EC792C" w:rsidR="00C95B5A" w:rsidRDefault="00D5611D" w:rsidP="00D54B3C">
      <w:pPr>
        <w:tabs>
          <w:tab w:val="left" w:pos="1260"/>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AF150DE" wp14:editId="1306D6F7">
                <wp:simplePos x="0" y="0"/>
                <wp:positionH relativeFrom="column">
                  <wp:posOffset>1152525</wp:posOffset>
                </wp:positionH>
                <wp:positionV relativeFrom="paragraph">
                  <wp:posOffset>95885</wp:posOffset>
                </wp:positionV>
                <wp:extent cx="200025" cy="9525"/>
                <wp:effectExtent l="0" t="57150" r="47625" b="85725"/>
                <wp:wrapNone/>
                <wp:docPr id="2" name="Straight Arrow Connector 2"/>
                <wp:cNvGraphicFramePr/>
                <a:graphic xmlns:a="http://schemas.openxmlformats.org/drawingml/2006/main">
                  <a:graphicData uri="http://schemas.microsoft.com/office/word/2010/wordprocessingShape">
                    <wps:wsp>
                      <wps:cNvCnPr/>
                      <wps:spPr>
                        <a:xfrm flipV="1">
                          <a:off x="0" y="0"/>
                          <a:ext cx="2000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7BB706" id="_x0000_t32" coordsize="21600,21600" o:spt="32" o:oned="t" path="m,l21600,21600e" filled="f">
                <v:path arrowok="t" fillok="f" o:connecttype="none"/>
                <o:lock v:ext="edit" shapetype="t"/>
              </v:shapetype>
              <v:shape id="Straight Arrow Connector 2" o:spid="_x0000_s1026" type="#_x0000_t32" style="position:absolute;margin-left:90.75pt;margin-top:7.55pt;width:15.75pt;height:.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" strokecolor="black [3200]" strokeweight=".5pt">
                <v:stroke endarrow="block" joinstyle="miter"/>
              </v:shape>
            </w:pict>
          </mc:Fallback>
        </mc:AlternateContent>
      </w:r>
      <w:r>
        <w:rPr>
          <w:rFonts w:ascii="Times New Roman" w:hAnsi="Times New Roman" w:cs="Times New Roman"/>
          <w:sz w:val="24"/>
          <w:szCs w:val="24"/>
        </w:rPr>
        <w:t>1. Golgi apparatus</w:t>
      </w:r>
      <w:r>
        <w:rPr>
          <w:rFonts w:ascii="Times New Roman" w:hAnsi="Times New Roman" w:cs="Times New Roman"/>
          <w:sz w:val="24"/>
          <w:szCs w:val="24"/>
        </w:rPr>
        <w:tab/>
        <w:t>F. Stores and packages material</w:t>
      </w:r>
    </w:p>
    <w:p w14:paraId="197B467C" w14:textId="5BA581D2" w:rsidR="00D5611D" w:rsidRDefault="00D5611D" w:rsidP="00D54B3C">
      <w:pPr>
        <w:tabs>
          <w:tab w:val="left" w:pos="1260"/>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7723AE4" wp14:editId="0E6594F7">
                <wp:simplePos x="0" y="0"/>
                <wp:positionH relativeFrom="column">
                  <wp:posOffset>1600200</wp:posOffset>
                </wp:positionH>
                <wp:positionV relativeFrom="paragraph">
                  <wp:posOffset>100965</wp:posOffset>
                </wp:positionV>
                <wp:extent cx="200025" cy="0"/>
                <wp:effectExtent l="0" t="76200" r="9525" b="95250"/>
                <wp:wrapNone/>
                <wp:docPr id="3" name="Straight Arrow Connector 3"/>
                <wp:cNvGraphicFramePr/>
                <a:graphic xmlns:a="http://schemas.openxmlformats.org/drawingml/2006/main">
                  <a:graphicData uri="http://schemas.microsoft.com/office/word/2010/wordprocessingShape">
                    <wps:wsp>
                      <wps:cNvCnPr/>
                      <wps:spPr>
                        <a:xfrm>
                          <a:off x="0" y="0"/>
                          <a:ext cx="2000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80EC94" id="Straight Arrow Connector 3" o:spid="_x0000_s1026" type="#_x0000_t32" style="position:absolute;margin-left:126pt;margin-top:7.95pt;width:15.7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sz w:val="24"/>
          <w:szCs w:val="24"/>
        </w:rPr>
        <w:t>2. Endoplasmic reticulum</w:t>
      </w:r>
      <w:r>
        <w:rPr>
          <w:rFonts w:ascii="Times New Roman" w:hAnsi="Times New Roman" w:cs="Times New Roman"/>
          <w:sz w:val="24"/>
          <w:szCs w:val="24"/>
        </w:rPr>
        <w:tab/>
        <w:t>C. Transport network</w:t>
      </w:r>
    </w:p>
    <w:p w14:paraId="7D435AE8" w14:textId="414D84B7" w:rsidR="00D5611D" w:rsidRDefault="00D5611D" w:rsidP="00D54B3C">
      <w:pPr>
        <w:tabs>
          <w:tab w:val="left" w:pos="1260"/>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5E94196" wp14:editId="6E23589F">
                <wp:simplePos x="0" y="0"/>
                <wp:positionH relativeFrom="column">
                  <wp:posOffset>752475</wp:posOffset>
                </wp:positionH>
                <wp:positionV relativeFrom="paragraph">
                  <wp:posOffset>96520</wp:posOffset>
                </wp:positionV>
                <wp:extent cx="571500" cy="0"/>
                <wp:effectExtent l="0" t="76200" r="19050" b="95250"/>
                <wp:wrapNone/>
                <wp:docPr id="4" name="Straight Arrow Connector 4"/>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B00F91" id="Straight Arrow Connector 4" o:spid="_x0000_s1026" type="#_x0000_t32" style="position:absolute;margin-left:59.25pt;margin-top:7.6pt;width:4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" strokecolor="black [3200]" strokeweight=".5pt">
                <v:stroke endarrow="block" joinstyle="miter"/>
              </v:shape>
            </w:pict>
          </mc:Fallback>
        </mc:AlternateContent>
      </w:r>
      <w:r>
        <w:rPr>
          <w:rFonts w:ascii="Times New Roman" w:hAnsi="Times New Roman" w:cs="Times New Roman"/>
          <w:sz w:val="24"/>
          <w:szCs w:val="24"/>
        </w:rPr>
        <w:t xml:space="preserve"> 3. Vacuole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 Stores water and minerals</w:t>
      </w:r>
    </w:p>
    <w:p w14:paraId="29880A72" w14:textId="452D9F08" w:rsidR="00D5611D" w:rsidRDefault="00D5611D" w:rsidP="00D54B3C">
      <w:pPr>
        <w:tabs>
          <w:tab w:val="left" w:pos="1260"/>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F6F3A32" wp14:editId="1373310E">
                <wp:simplePos x="0" y="0"/>
                <wp:positionH relativeFrom="column">
                  <wp:posOffset>685800</wp:posOffset>
                </wp:positionH>
                <wp:positionV relativeFrom="paragraph">
                  <wp:posOffset>104775</wp:posOffset>
                </wp:positionV>
                <wp:extent cx="619125" cy="0"/>
                <wp:effectExtent l="0" t="76200" r="9525" b="95250"/>
                <wp:wrapNone/>
                <wp:docPr id="5" name="Straight Arrow Connector 5"/>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F99C63" id="Straight Arrow Connector 5" o:spid="_x0000_s1026" type="#_x0000_t32" style="position:absolute;margin-left:54pt;margin-top:8.25pt;width:48.7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" strokecolor="black [3200]" strokeweight=".5pt">
                <v:stroke endarrow="block" joinstyle="miter"/>
              </v:shape>
            </w:pict>
          </mc:Fallback>
        </mc:AlternateContent>
      </w:r>
      <w:r>
        <w:rPr>
          <w:rFonts w:ascii="Times New Roman" w:hAnsi="Times New Roman" w:cs="Times New Roman"/>
          <w:sz w:val="24"/>
          <w:szCs w:val="24"/>
        </w:rPr>
        <w:t>4. Nucleus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Contains the genetic material</w:t>
      </w:r>
    </w:p>
    <w:p w14:paraId="023AD18C" w14:textId="21BC8562" w:rsidR="00D5611D" w:rsidRPr="00D5611D" w:rsidRDefault="00D5611D" w:rsidP="00D54B3C">
      <w:pPr>
        <w:tabs>
          <w:tab w:val="left" w:pos="1260"/>
        </w:tabs>
        <w:spacing w:line="480" w:lineRule="auto"/>
        <w:rPr>
          <w:rFonts w:ascii="Times New Roman" w:hAnsi="Times New Roman" w:cs="Times New Roman"/>
          <w:b/>
          <w:bCs/>
          <w:sz w:val="24"/>
          <w:szCs w:val="24"/>
        </w:rPr>
      </w:pPr>
      <w:r w:rsidRPr="00D5611D">
        <w:rPr>
          <w:rFonts w:ascii="Times New Roman" w:hAnsi="Times New Roman" w:cs="Times New Roman"/>
          <w:b/>
          <w:bCs/>
          <w:sz w:val="24"/>
          <w:szCs w:val="24"/>
        </w:rPr>
        <w:t>Q. 47</w:t>
      </w:r>
    </w:p>
    <w:p w14:paraId="127C9A38" w14:textId="74937D1B" w:rsidR="00D5611D" w:rsidRDefault="00D5611D" w:rsidP="00D54B3C">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1. Plant cells contain cell walls around them while animal cells contain cell membranes around them</w:t>
      </w:r>
    </w:p>
    <w:p w14:paraId="59336E44" w14:textId="18776B00" w:rsidR="00D5611D" w:rsidRDefault="00D5611D" w:rsidP="00D54B3C">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2. Plants contain vacuoles to store water and minerals.</w:t>
      </w:r>
    </w:p>
    <w:p w14:paraId="3850AD00" w14:textId="3D60990F" w:rsidR="00D5611D" w:rsidRDefault="00D5611D" w:rsidP="00D54B3C">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3. Plants have chloroplasts to enable photosynthesis to take place.</w:t>
      </w:r>
    </w:p>
    <w:p w14:paraId="3DDC9A95" w14:textId="68BB8892" w:rsidR="00333735" w:rsidRPr="00333735" w:rsidRDefault="00333735" w:rsidP="00D54B3C">
      <w:pPr>
        <w:tabs>
          <w:tab w:val="left" w:pos="1260"/>
        </w:tabs>
        <w:spacing w:line="480" w:lineRule="auto"/>
        <w:rPr>
          <w:rFonts w:ascii="Times New Roman" w:hAnsi="Times New Roman" w:cs="Times New Roman"/>
          <w:b/>
          <w:bCs/>
          <w:sz w:val="24"/>
          <w:szCs w:val="24"/>
        </w:rPr>
      </w:pPr>
      <w:r w:rsidRPr="00333735">
        <w:rPr>
          <w:rFonts w:ascii="Times New Roman" w:hAnsi="Times New Roman" w:cs="Times New Roman"/>
          <w:b/>
          <w:bCs/>
          <w:sz w:val="24"/>
          <w:szCs w:val="24"/>
        </w:rPr>
        <w:t>Q. 48</w:t>
      </w:r>
    </w:p>
    <w:p w14:paraId="05A53DBC" w14:textId="56DAF907" w:rsidR="00333735" w:rsidRDefault="006612A4" w:rsidP="00D54B3C">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 xml:space="preserve">Cloning through the method of somatic nuclear transfer involves removing the nucleus from the egg cell then fusing it with the nucleus from the mammary cell using electricity. </w:t>
      </w:r>
      <w:r w:rsidR="00965CF7">
        <w:rPr>
          <w:rFonts w:ascii="Times New Roman" w:hAnsi="Times New Roman" w:cs="Times New Roman"/>
          <w:sz w:val="24"/>
          <w:szCs w:val="24"/>
        </w:rPr>
        <w:t>This cell then get</w:t>
      </w:r>
      <w:r w:rsidR="002F141C">
        <w:rPr>
          <w:rFonts w:ascii="Times New Roman" w:hAnsi="Times New Roman" w:cs="Times New Roman"/>
          <w:sz w:val="24"/>
          <w:szCs w:val="24"/>
        </w:rPr>
        <w:t>s</w:t>
      </w:r>
      <w:r w:rsidR="00965CF7">
        <w:rPr>
          <w:rFonts w:ascii="Times New Roman" w:hAnsi="Times New Roman" w:cs="Times New Roman"/>
          <w:sz w:val="24"/>
          <w:szCs w:val="24"/>
        </w:rPr>
        <w:t xml:space="preserve"> the chance of growing into an embryo before it can be planted into the birth mother.</w:t>
      </w:r>
    </w:p>
    <w:p w14:paraId="0C9BFA38" w14:textId="3FE5475C" w:rsidR="002F141C" w:rsidRDefault="002F141C" w:rsidP="00B831EB">
      <w:pPr>
        <w:tabs>
          <w:tab w:val="left" w:pos="1260"/>
        </w:tabs>
        <w:spacing w:line="480" w:lineRule="auto"/>
        <w:rPr>
          <w:rFonts w:ascii="Times New Roman" w:hAnsi="Times New Roman" w:cs="Times New Roman"/>
          <w:sz w:val="24"/>
          <w:szCs w:val="24"/>
        </w:rPr>
      </w:pPr>
    </w:p>
    <w:p w14:paraId="59EF5D67" w14:textId="77777777" w:rsidR="00B831EB" w:rsidRDefault="00B831EB" w:rsidP="00B831EB">
      <w:pPr>
        <w:tabs>
          <w:tab w:val="left" w:pos="1260"/>
        </w:tabs>
        <w:spacing w:line="480" w:lineRule="auto"/>
        <w:rPr>
          <w:rFonts w:ascii="Times New Roman" w:hAnsi="Times New Roman" w:cs="Times New Roman"/>
          <w:sz w:val="24"/>
          <w:szCs w:val="24"/>
        </w:rPr>
      </w:pPr>
    </w:p>
    <w:p w14:paraId="0B907500" w14:textId="0C0F1540" w:rsidR="00B831EB" w:rsidRDefault="00B831EB" w:rsidP="00B831EB">
      <w:pPr>
        <w:tabs>
          <w:tab w:val="left" w:pos="1260"/>
        </w:tabs>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12: CELL DIVISION</w:t>
      </w:r>
    </w:p>
    <w:p w14:paraId="39AEEFB3" w14:textId="64FFB8F1" w:rsidR="00B831EB" w:rsidRDefault="00DB3C86"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Support Questions</w:t>
      </w:r>
    </w:p>
    <w:p w14:paraId="4166E9D7" w14:textId="60CBDB2C" w:rsidR="00DB3C86" w:rsidRDefault="00DB3C86"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Q. 20</w:t>
      </w:r>
    </w:p>
    <w:p w14:paraId="07A40EB0" w14:textId="567F3260" w:rsidR="00DB3C86" w:rsidRDefault="009744DE"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1. Interphase</w:t>
      </w:r>
    </w:p>
    <w:p w14:paraId="68BC5E78" w14:textId="5C3C0A63" w:rsidR="009744DE" w:rsidRDefault="009744DE"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2. Mitosis</w:t>
      </w:r>
    </w:p>
    <w:p w14:paraId="06674EE3" w14:textId="7CE9554C" w:rsidR="009744DE" w:rsidRDefault="009744DE"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3. Cytokinesis</w:t>
      </w:r>
    </w:p>
    <w:p w14:paraId="1E7A3DEC" w14:textId="4EA69DD9" w:rsidR="009744DE" w:rsidRPr="009744DE" w:rsidRDefault="009744DE" w:rsidP="00B831EB">
      <w:pPr>
        <w:tabs>
          <w:tab w:val="left" w:pos="1260"/>
        </w:tabs>
        <w:spacing w:line="480" w:lineRule="auto"/>
        <w:rPr>
          <w:rFonts w:ascii="Times New Roman" w:hAnsi="Times New Roman" w:cs="Times New Roman"/>
          <w:b/>
          <w:bCs/>
          <w:sz w:val="24"/>
          <w:szCs w:val="24"/>
        </w:rPr>
      </w:pPr>
      <w:r w:rsidRPr="009744DE">
        <w:rPr>
          <w:rFonts w:ascii="Times New Roman" w:hAnsi="Times New Roman" w:cs="Times New Roman"/>
          <w:b/>
          <w:bCs/>
          <w:sz w:val="24"/>
          <w:szCs w:val="24"/>
        </w:rPr>
        <w:t>Q. 21</w:t>
      </w:r>
    </w:p>
    <w:p w14:paraId="4E86F61E" w14:textId="7E01A143" w:rsidR="009744DE" w:rsidRDefault="009B6369"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The interphase</w:t>
      </w:r>
    </w:p>
    <w:p w14:paraId="1F947D47" w14:textId="38716A03" w:rsidR="009B6369" w:rsidRPr="009B6369" w:rsidRDefault="009B6369" w:rsidP="00B831EB">
      <w:pPr>
        <w:tabs>
          <w:tab w:val="left" w:pos="1260"/>
        </w:tabs>
        <w:spacing w:line="480" w:lineRule="auto"/>
        <w:rPr>
          <w:rFonts w:ascii="Times New Roman" w:hAnsi="Times New Roman" w:cs="Times New Roman"/>
          <w:b/>
          <w:bCs/>
          <w:sz w:val="24"/>
          <w:szCs w:val="24"/>
        </w:rPr>
      </w:pPr>
      <w:r w:rsidRPr="009B6369">
        <w:rPr>
          <w:rFonts w:ascii="Times New Roman" w:hAnsi="Times New Roman" w:cs="Times New Roman"/>
          <w:b/>
          <w:bCs/>
          <w:sz w:val="24"/>
          <w:szCs w:val="24"/>
        </w:rPr>
        <w:t>Q. 22</w:t>
      </w:r>
    </w:p>
    <w:p w14:paraId="1D90ACBC" w14:textId="75AB9E75" w:rsidR="009B6369" w:rsidRDefault="00161927"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The genetic material of the cell is duplicated.</w:t>
      </w:r>
    </w:p>
    <w:p w14:paraId="53EAF6A6" w14:textId="68FAE12D" w:rsidR="00161927" w:rsidRPr="00282D04" w:rsidRDefault="00282D04" w:rsidP="00B831EB">
      <w:pPr>
        <w:tabs>
          <w:tab w:val="left" w:pos="1260"/>
        </w:tabs>
        <w:spacing w:line="480" w:lineRule="auto"/>
        <w:rPr>
          <w:rFonts w:ascii="Times New Roman" w:hAnsi="Times New Roman" w:cs="Times New Roman"/>
          <w:b/>
          <w:bCs/>
          <w:sz w:val="24"/>
          <w:szCs w:val="24"/>
        </w:rPr>
      </w:pPr>
      <w:r w:rsidRPr="00282D04">
        <w:rPr>
          <w:rFonts w:ascii="Times New Roman" w:hAnsi="Times New Roman" w:cs="Times New Roman"/>
          <w:b/>
          <w:bCs/>
          <w:sz w:val="24"/>
          <w:szCs w:val="24"/>
        </w:rPr>
        <w:t>Q. 23</w:t>
      </w:r>
    </w:p>
    <w:p w14:paraId="76BB5244" w14:textId="141995F4" w:rsidR="00161927" w:rsidRDefault="00282D04"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1. Prophase</w:t>
      </w:r>
    </w:p>
    <w:p w14:paraId="349A6B7C" w14:textId="7A482376" w:rsidR="00282D04" w:rsidRDefault="00282D04"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2. Metaphase</w:t>
      </w:r>
    </w:p>
    <w:p w14:paraId="3C85607D" w14:textId="7938F9A0" w:rsidR="00282D04" w:rsidRDefault="00282D04"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3. Anaphase</w:t>
      </w:r>
    </w:p>
    <w:p w14:paraId="19CD6A62" w14:textId="39EC5B93" w:rsidR="00282D04" w:rsidRDefault="00282D04"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4. Telophase</w:t>
      </w:r>
    </w:p>
    <w:p w14:paraId="3B81F6FC" w14:textId="453ECF92" w:rsidR="00282D04" w:rsidRPr="00282D04" w:rsidRDefault="00282D04"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Q. 24</w:t>
      </w:r>
    </w:p>
    <w:p w14:paraId="363B2DB7" w14:textId="0279222D" w:rsidR="00282D04" w:rsidRDefault="00282D04"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Every somatic cell</w:t>
      </w:r>
    </w:p>
    <w:p w14:paraId="7C20DC74" w14:textId="49E7C8B5" w:rsidR="00282D04" w:rsidRPr="004F2EC2" w:rsidRDefault="004F2EC2" w:rsidP="00B831EB">
      <w:pPr>
        <w:tabs>
          <w:tab w:val="left" w:pos="1260"/>
        </w:tabs>
        <w:spacing w:line="480" w:lineRule="auto"/>
        <w:rPr>
          <w:rFonts w:ascii="Times New Roman" w:hAnsi="Times New Roman" w:cs="Times New Roman"/>
          <w:b/>
          <w:bCs/>
          <w:sz w:val="24"/>
          <w:szCs w:val="24"/>
        </w:rPr>
      </w:pPr>
      <w:r w:rsidRPr="004F2EC2">
        <w:rPr>
          <w:rFonts w:ascii="Times New Roman" w:hAnsi="Times New Roman" w:cs="Times New Roman"/>
          <w:b/>
          <w:bCs/>
          <w:sz w:val="24"/>
          <w:szCs w:val="24"/>
        </w:rPr>
        <w:t>Q. 25</w:t>
      </w:r>
    </w:p>
    <w:p w14:paraId="548C4759" w14:textId="7823CFB9" w:rsidR="00282D04" w:rsidRDefault="004F2EC2"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To divide genetic substance in the process of cell division.</w:t>
      </w:r>
    </w:p>
    <w:p w14:paraId="10E4EFB6" w14:textId="455110C9" w:rsidR="004F2EC2" w:rsidRPr="004F2EC2" w:rsidRDefault="004F2EC2" w:rsidP="00B831EB">
      <w:pPr>
        <w:tabs>
          <w:tab w:val="left" w:pos="1260"/>
        </w:tabs>
        <w:spacing w:line="480" w:lineRule="auto"/>
        <w:rPr>
          <w:rFonts w:ascii="Times New Roman" w:hAnsi="Times New Roman" w:cs="Times New Roman"/>
          <w:b/>
          <w:bCs/>
          <w:sz w:val="24"/>
          <w:szCs w:val="24"/>
        </w:rPr>
      </w:pPr>
      <w:r w:rsidRPr="004F2EC2">
        <w:rPr>
          <w:rFonts w:ascii="Times New Roman" w:hAnsi="Times New Roman" w:cs="Times New Roman"/>
          <w:b/>
          <w:bCs/>
          <w:sz w:val="24"/>
          <w:szCs w:val="24"/>
        </w:rPr>
        <w:t>Q. 26</w:t>
      </w:r>
    </w:p>
    <w:p w14:paraId="7F8FC35F" w14:textId="7F402252" w:rsidR="004F2EC2" w:rsidRDefault="004F2EC2"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Two similar daughter cells that contain the exact number and type of chromosomes as the original parent cell.</w:t>
      </w:r>
    </w:p>
    <w:p w14:paraId="5A7193A8" w14:textId="1399822A" w:rsidR="004F2EC2" w:rsidRPr="004F2EC2" w:rsidRDefault="004F2EC2" w:rsidP="00B831EB">
      <w:pPr>
        <w:tabs>
          <w:tab w:val="left" w:pos="1260"/>
        </w:tabs>
        <w:spacing w:line="480" w:lineRule="auto"/>
        <w:rPr>
          <w:rFonts w:ascii="Times New Roman" w:hAnsi="Times New Roman" w:cs="Times New Roman"/>
          <w:b/>
          <w:bCs/>
          <w:sz w:val="24"/>
          <w:szCs w:val="24"/>
        </w:rPr>
      </w:pPr>
      <w:r w:rsidRPr="004F2EC2">
        <w:rPr>
          <w:rFonts w:ascii="Times New Roman" w:hAnsi="Times New Roman" w:cs="Times New Roman"/>
          <w:b/>
          <w:bCs/>
          <w:sz w:val="24"/>
          <w:szCs w:val="24"/>
        </w:rPr>
        <w:t>Q. 27</w:t>
      </w:r>
    </w:p>
    <w:p w14:paraId="27AF8903" w14:textId="02AC1F0D" w:rsidR="004F2EC2" w:rsidRDefault="004F2EC2"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Metaphase</w:t>
      </w:r>
    </w:p>
    <w:p w14:paraId="202FDAE4" w14:textId="1FAA479A" w:rsidR="004F2EC2" w:rsidRPr="004F2EC2" w:rsidRDefault="004F2EC2" w:rsidP="00B831EB">
      <w:pPr>
        <w:tabs>
          <w:tab w:val="left" w:pos="1260"/>
        </w:tabs>
        <w:spacing w:line="480" w:lineRule="auto"/>
        <w:rPr>
          <w:rFonts w:ascii="Times New Roman" w:hAnsi="Times New Roman" w:cs="Times New Roman"/>
          <w:b/>
          <w:bCs/>
          <w:sz w:val="24"/>
          <w:szCs w:val="24"/>
        </w:rPr>
      </w:pPr>
      <w:r w:rsidRPr="004F2EC2">
        <w:rPr>
          <w:rFonts w:ascii="Times New Roman" w:hAnsi="Times New Roman" w:cs="Times New Roman"/>
          <w:b/>
          <w:bCs/>
          <w:sz w:val="24"/>
          <w:szCs w:val="24"/>
        </w:rPr>
        <w:t>Q. 28</w:t>
      </w:r>
    </w:p>
    <w:p w14:paraId="2A30F484" w14:textId="372BB253" w:rsidR="00EB37EC" w:rsidRDefault="00EB37EC"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Prophase</w:t>
      </w:r>
    </w:p>
    <w:p w14:paraId="1D1DBE54" w14:textId="282C7685" w:rsidR="00EB37EC" w:rsidRDefault="00EB37EC" w:rsidP="00B831EB">
      <w:pPr>
        <w:tabs>
          <w:tab w:val="left" w:pos="1260"/>
        </w:tabs>
        <w:spacing w:line="480" w:lineRule="auto"/>
        <w:rPr>
          <w:rFonts w:ascii="Times New Roman" w:hAnsi="Times New Roman" w:cs="Times New Roman"/>
          <w:b/>
          <w:bCs/>
          <w:sz w:val="24"/>
          <w:szCs w:val="24"/>
        </w:rPr>
      </w:pPr>
      <w:r w:rsidRPr="00EB37EC">
        <w:rPr>
          <w:rFonts w:ascii="Times New Roman" w:hAnsi="Times New Roman" w:cs="Times New Roman"/>
          <w:b/>
          <w:bCs/>
          <w:sz w:val="24"/>
          <w:szCs w:val="24"/>
        </w:rPr>
        <w:t>Q. 29</w:t>
      </w:r>
    </w:p>
    <w:p w14:paraId="4CCB87F5" w14:textId="2A160772" w:rsidR="00EB37EC" w:rsidRDefault="003D221E"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The cytoplasm splits in half, leading to the formation of two independent separate cells.</w:t>
      </w:r>
    </w:p>
    <w:p w14:paraId="2A28729D" w14:textId="298E2832" w:rsidR="003D221E" w:rsidRDefault="003D221E" w:rsidP="00B831EB">
      <w:pPr>
        <w:tabs>
          <w:tab w:val="left" w:pos="1260"/>
        </w:tabs>
        <w:spacing w:line="480" w:lineRule="auto"/>
        <w:rPr>
          <w:rFonts w:ascii="Times New Roman" w:hAnsi="Times New Roman" w:cs="Times New Roman"/>
          <w:b/>
          <w:bCs/>
          <w:sz w:val="24"/>
          <w:szCs w:val="24"/>
        </w:rPr>
      </w:pPr>
      <w:r w:rsidRPr="003D221E">
        <w:rPr>
          <w:rFonts w:ascii="Times New Roman" w:hAnsi="Times New Roman" w:cs="Times New Roman"/>
          <w:b/>
          <w:bCs/>
          <w:sz w:val="24"/>
          <w:szCs w:val="24"/>
        </w:rPr>
        <w:t>Q. 30</w:t>
      </w:r>
    </w:p>
    <w:p w14:paraId="4DA8DC8E" w14:textId="77777777" w:rsidR="00A108B1" w:rsidRPr="00A108B1" w:rsidRDefault="00A108B1" w:rsidP="00A108B1">
      <w:pPr>
        <w:pStyle w:val="ListParagraph"/>
        <w:numPr>
          <w:ilvl w:val="0"/>
          <w:numId w:val="9"/>
        </w:numPr>
        <w:tabs>
          <w:tab w:val="left" w:pos="1260"/>
        </w:tabs>
        <w:spacing w:line="480" w:lineRule="auto"/>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C4019C" w14:paraId="423DB21E" w14:textId="77777777" w:rsidTr="00C4019C">
        <w:tc>
          <w:tcPr>
            <w:tcW w:w="2337" w:type="dxa"/>
          </w:tcPr>
          <w:p w14:paraId="06752182" w14:textId="51F86151" w:rsidR="00C4019C" w:rsidRPr="00C4019C" w:rsidRDefault="00C4019C"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Stage</w:t>
            </w:r>
          </w:p>
        </w:tc>
        <w:tc>
          <w:tcPr>
            <w:tcW w:w="2337" w:type="dxa"/>
          </w:tcPr>
          <w:p w14:paraId="56933BF6" w14:textId="4ABD02C9" w:rsidR="00C4019C" w:rsidRPr="00C4019C" w:rsidRDefault="00C4019C"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Cells viewed in stage</w:t>
            </w:r>
          </w:p>
        </w:tc>
        <w:tc>
          <w:tcPr>
            <w:tcW w:w="2338" w:type="dxa"/>
          </w:tcPr>
          <w:p w14:paraId="69702DFF" w14:textId="6AE99291" w:rsidR="00C4019C" w:rsidRPr="00C4019C" w:rsidRDefault="00C4019C"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Percent of cells in this stage</w:t>
            </w:r>
          </w:p>
        </w:tc>
        <w:tc>
          <w:tcPr>
            <w:tcW w:w="2338" w:type="dxa"/>
          </w:tcPr>
          <w:p w14:paraId="0FA1837B" w14:textId="1A50DBB3" w:rsidR="00C4019C" w:rsidRPr="00C4019C" w:rsidRDefault="00C4019C"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Time spent in stage</w:t>
            </w:r>
          </w:p>
        </w:tc>
      </w:tr>
      <w:tr w:rsidR="00C4019C" w14:paraId="31CBEAC2" w14:textId="77777777" w:rsidTr="00C4019C">
        <w:tc>
          <w:tcPr>
            <w:tcW w:w="2337" w:type="dxa"/>
          </w:tcPr>
          <w:p w14:paraId="53E6F7B9" w14:textId="1B1A4111" w:rsidR="00C4019C" w:rsidRDefault="00C4019C"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Interphase</w:t>
            </w:r>
          </w:p>
        </w:tc>
        <w:tc>
          <w:tcPr>
            <w:tcW w:w="2337" w:type="dxa"/>
          </w:tcPr>
          <w:p w14:paraId="5EBA5157" w14:textId="2AF925D9" w:rsidR="00C4019C" w:rsidRDefault="00C4019C"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Two</w:t>
            </w:r>
          </w:p>
        </w:tc>
        <w:tc>
          <w:tcPr>
            <w:tcW w:w="2338" w:type="dxa"/>
          </w:tcPr>
          <w:p w14:paraId="2CCF6E58" w14:textId="77DDE8E6"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30%</w:t>
            </w:r>
          </w:p>
        </w:tc>
        <w:tc>
          <w:tcPr>
            <w:tcW w:w="2338" w:type="dxa"/>
          </w:tcPr>
          <w:p w14:paraId="2CC8E37D" w14:textId="131AF3B3"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6 hours</w:t>
            </w:r>
          </w:p>
        </w:tc>
      </w:tr>
      <w:tr w:rsidR="00C4019C" w14:paraId="55C32CBA" w14:textId="77777777" w:rsidTr="00C4019C">
        <w:tc>
          <w:tcPr>
            <w:tcW w:w="2337" w:type="dxa"/>
          </w:tcPr>
          <w:p w14:paraId="76F9DEBA" w14:textId="0DB54D09" w:rsidR="00C4019C" w:rsidRDefault="00C4019C"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Prophase</w:t>
            </w:r>
          </w:p>
        </w:tc>
        <w:tc>
          <w:tcPr>
            <w:tcW w:w="2337" w:type="dxa"/>
          </w:tcPr>
          <w:p w14:paraId="6AE285FF" w14:textId="234CED5C"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One</w:t>
            </w:r>
          </w:p>
        </w:tc>
        <w:tc>
          <w:tcPr>
            <w:tcW w:w="2338" w:type="dxa"/>
          </w:tcPr>
          <w:p w14:paraId="0F3B6E5E" w14:textId="105E256C"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2338" w:type="dxa"/>
          </w:tcPr>
          <w:p w14:paraId="7605C0D2" w14:textId="53BFA64F"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5 hours</w:t>
            </w:r>
          </w:p>
        </w:tc>
      </w:tr>
      <w:tr w:rsidR="00C4019C" w14:paraId="2AC27015" w14:textId="77777777" w:rsidTr="00C4019C">
        <w:tc>
          <w:tcPr>
            <w:tcW w:w="2337" w:type="dxa"/>
          </w:tcPr>
          <w:p w14:paraId="3B97BFE6" w14:textId="0DFAD967" w:rsidR="00C4019C" w:rsidRDefault="00C4019C"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Metaphase</w:t>
            </w:r>
          </w:p>
        </w:tc>
        <w:tc>
          <w:tcPr>
            <w:tcW w:w="2337" w:type="dxa"/>
          </w:tcPr>
          <w:p w14:paraId="47A9BCB6" w14:textId="6EFFB9AB"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One</w:t>
            </w:r>
          </w:p>
        </w:tc>
        <w:tc>
          <w:tcPr>
            <w:tcW w:w="2338" w:type="dxa"/>
          </w:tcPr>
          <w:p w14:paraId="55B96A02" w14:textId="60D91DAE"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2338" w:type="dxa"/>
          </w:tcPr>
          <w:p w14:paraId="4524AB0A" w14:textId="7C0F78A1"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4 hours</w:t>
            </w:r>
          </w:p>
        </w:tc>
      </w:tr>
      <w:tr w:rsidR="00C4019C" w14:paraId="3486FAAC" w14:textId="77777777" w:rsidTr="00C4019C">
        <w:tc>
          <w:tcPr>
            <w:tcW w:w="2337" w:type="dxa"/>
          </w:tcPr>
          <w:p w14:paraId="00529A1E" w14:textId="3A2AE2D6" w:rsidR="00C4019C" w:rsidRDefault="00C4019C"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Anaphase</w:t>
            </w:r>
          </w:p>
        </w:tc>
        <w:tc>
          <w:tcPr>
            <w:tcW w:w="2337" w:type="dxa"/>
          </w:tcPr>
          <w:p w14:paraId="7BEF251F" w14:textId="5030D7AE"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Two</w:t>
            </w:r>
          </w:p>
        </w:tc>
        <w:tc>
          <w:tcPr>
            <w:tcW w:w="2338" w:type="dxa"/>
          </w:tcPr>
          <w:p w14:paraId="20700742" w14:textId="79FB5CAF"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2338" w:type="dxa"/>
          </w:tcPr>
          <w:p w14:paraId="04D32D8C" w14:textId="131231E4" w:rsidR="009E1A25"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5 hours</w:t>
            </w:r>
          </w:p>
        </w:tc>
      </w:tr>
      <w:tr w:rsidR="00C4019C" w14:paraId="2EB2BC6F" w14:textId="77777777" w:rsidTr="00C4019C">
        <w:tc>
          <w:tcPr>
            <w:tcW w:w="2337" w:type="dxa"/>
          </w:tcPr>
          <w:p w14:paraId="394B75C5" w14:textId="4FBC50DE" w:rsidR="00C4019C" w:rsidRDefault="00C4019C"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Telophase</w:t>
            </w:r>
          </w:p>
        </w:tc>
        <w:tc>
          <w:tcPr>
            <w:tcW w:w="2337" w:type="dxa"/>
          </w:tcPr>
          <w:p w14:paraId="1EF1E5E1" w14:textId="6F4B7849"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Two</w:t>
            </w:r>
          </w:p>
        </w:tc>
        <w:tc>
          <w:tcPr>
            <w:tcW w:w="2338" w:type="dxa"/>
          </w:tcPr>
          <w:p w14:paraId="410C9E03" w14:textId="6FA12019"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2338" w:type="dxa"/>
          </w:tcPr>
          <w:p w14:paraId="1C16B88D" w14:textId="507B3A57"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4 hours</w:t>
            </w:r>
          </w:p>
        </w:tc>
      </w:tr>
      <w:tr w:rsidR="00C4019C" w14:paraId="08262D13" w14:textId="77777777" w:rsidTr="00C4019C">
        <w:tc>
          <w:tcPr>
            <w:tcW w:w="2337" w:type="dxa"/>
          </w:tcPr>
          <w:p w14:paraId="19F3C58B" w14:textId="0D87215F" w:rsidR="00C4019C" w:rsidRPr="00C4019C" w:rsidRDefault="00C4019C"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Total</w:t>
            </w:r>
          </w:p>
        </w:tc>
        <w:tc>
          <w:tcPr>
            <w:tcW w:w="2337" w:type="dxa"/>
          </w:tcPr>
          <w:p w14:paraId="37EE2975" w14:textId="0770281B" w:rsidR="00C4019C" w:rsidRDefault="009E1A2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Eight</w:t>
            </w:r>
          </w:p>
        </w:tc>
        <w:tc>
          <w:tcPr>
            <w:tcW w:w="2338" w:type="dxa"/>
          </w:tcPr>
          <w:p w14:paraId="46B93DAD" w14:textId="2CFA6887" w:rsidR="00C4019C" w:rsidRPr="00C4019C" w:rsidRDefault="00C4019C"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100%</w:t>
            </w:r>
          </w:p>
        </w:tc>
        <w:tc>
          <w:tcPr>
            <w:tcW w:w="2338" w:type="dxa"/>
          </w:tcPr>
          <w:p w14:paraId="4B7FFD53" w14:textId="7D9CA3DF" w:rsidR="00C4019C" w:rsidRPr="00C4019C" w:rsidRDefault="00C4019C"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24 hours</w:t>
            </w:r>
          </w:p>
        </w:tc>
      </w:tr>
    </w:tbl>
    <w:p w14:paraId="5D4F560F" w14:textId="0A3F4466" w:rsidR="003D221E" w:rsidRDefault="003D221E" w:rsidP="00B831EB">
      <w:pPr>
        <w:tabs>
          <w:tab w:val="left" w:pos="1260"/>
        </w:tabs>
        <w:spacing w:line="480" w:lineRule="auto"/>
        <w:rPr>
          <w:rFonts w:ascii="Times New Roman" w:hAnsi="Times New Roman" w:cs="Times New Roman"/>
          <w:sz w:val="24"/>
          <w:szCs w:val="24"/>
        </w:rPr>
      </w:pPr>
    </w:p>
    <w:p w14:paraId="382FBD32" w14:textId="32510EEB" w:rsidR="00A108B1" w:rsidRPr="00A108B1" w:rsidRDefault="00A108B1" w:rsidP="00A108B1">
      <w:pPr>
        <w:pStyle w:val="ListParagraph"/>
        <w:numPr>
          <w:ilvl w:val="0"/>
          <w:numId w:val="9"/>
        </w:numPr>
        <w:tabs>
          <w:tab w:val="left" w:pos="1260"/>
        </w:tabs>
        <w:spacing w:line="480" w:lineRule="auto"/>
        <w:rPr>
          <w:rFonts w:ascii="Times New Roman" w:hAnsi="Times New Roman" w:cs="Times New Roman"/>
          <w:b/>
          <w:bCs/>
          <w:sz w:val="24"/>
          <w:szCs w:val="24"/>
        </w:rPr>
      </w:pPr>
    </w:p>
    <w:p w14:paraId="6AB61A65" w14:textId="7994383C" w:rsidR="00A108B1" w:rsidRPr="00A108B1" w:rsidRDefault="00A108B1" w:rsidP="00A108B1">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Interphase. Cancer cells cannot disperse upon full growth.</w:t>
      </w:r>
    </w:p>
    <w:p w14:paraId="689D3302" w14:textId="109D8C97" w:rsidR="009E1A25" w:rsidRPr="009E1A25" w:rsidRDefault="009E1A25" w:rsidP="00B831EB">
      <w:pPr>
        <w:tabs>
          <w:tab w:val="left" w:pos="1260"/>
        </w:tabs>
        <w:spacing w:line="480" w:lineRule="auto"/>
        <w:rPr>
          <w:rFonts w:ascii="Times New Roman" w:hAnsi="Times New Roman" w:cs="Times New Roman"/>
          <w:b/>
          <w:bCs/>
          <w:sz w:val="24"/>
          <w:szCs w:val="24"/>
        </w:rPr>
      </w:pPr>
      <w:r w:rsidRPr="009E1A25">
        <w:rPr>
          <w:rFonts w:ascii="Times New Roman" w:hAnsi="Times New Roman" w:cs="Times New Roman"/>
          <w:b/>
          <w:bCs/>
          <w:sz w:val="24"/>
          <w:szCs w:val="24"/>
        </w:rPr>
        <w:t>Q. 31</w:t>
      </w:r>
    </w:p>
    <w:p w14:paraId="265E6EC6" w14:textId="1F568B20" w:rsidR="009E1A25" w:rsidRDefault="00A108B1"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Diet</w:t>
      </w:r>
    </w:p>
    <w:p w14:paraId="56241387" w14:textId="0717A571" w:rsidR="00A108B1" w:rsidRPr="00A108B1" w:rsidRDefault="00A108B1" w:rsidP="00B831EB">
      <w:pPr>
        <w:tabs>
          <w:tab w:val="left" w:pos="1260"/>
        </w:tabs>
        <w:spacing w:line="480" w:lineRule="auto"/>
        <w:rPr>
          <w:rFonts w:ascii="Times New Roman" w:hAnsi="Times New Roman" w:cs="Times New Roman"/>
          <w:b/>
          <w:bCs/>
          <w:sz w:val="24"/>
          <w:szCs w:val="24"/>
        </w:rPr>
      </w:pPr>
      <w:r w:rsidRPr="00A108B1">
        <w:rPr>
          <w:rFonts w:ascii="Times New Roman" w:hAnsi="Times New Roman" w:cs="Times New Roman"/>
          <w:b/>
          <w:bCs/>
          <w:sz w:val="24"/>
          <w:szCs w:val="24"/>
        </w:rPr>
        <w:t>Q. 32</w:t>
      </w:r>
    </w:p>
    <w:p w14:paraId="54C08E04" w14:textId="7FDDDEC2" w:rsidR="00A108B1" w:rsidRDefault="00CC2359"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Benign tumor takes place when the mass of mutated cells remain where mutation started while malignant tumor takes place when the cancer cells dislocate from the parent site.</w:t>
      </w:r>
    </w:p>
    <w:p w14:paraId="7DB7A724" w14:textId="3826F8BC" w:rsidR="00CC2359" w:rsidRPr="00CC2359" w:rsidRDefault="00CC2359" w:rsidP="00B831EB">
      <w:pPr>
        <w:tabs>
          <w:tab w:val="left" w:pos="1260"/>
        </w:tabs>
        <w:spacing w:line="480" w:lineRule="auto"/>
        <w:rPr>
          <w:rFonts w:ascii="Times New Roman" w:hAnsi="Times New Roman" w:cs="Times New Roman"/>
          <w:b/>
          <w:bCs/>
          <w:sz w:val="24"/>
          <w:szCs w:val="24"/>
        </w:rPr>
      </w:pPr>
      <w:r w:rsidRPr="00CC2359">
        <w:rPr>
          <w:rFonts w:ascii="Times New Roman" w:hAnsi="Times New Roman" w:cs="Times New Roman"/>
          <w:b/>
          <w:bCs/>
          <w:sz w:val="24"/>
          <w:szCs w:val="24"/>
        </w:rPr>
        <w:t>Q. 33</w:t>
      </w:r>
    </w:p>
    <w:p w14:paraId="11E51906" w14:textId="13E42C57" w:rsidR="00CC2359" w:rsidRDefault="00E477B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Mitosis generates similar copies of the parent cell while meiosis fails to duplicate the present genetic material.</w:t>
      </w:r>
    </w:p>
    <w:p w14:paraId="3385B82F" w14:textId="00624250" w:rsidR="00E477B5" w:rsidRPr="00E477B5" w:rsidRDefault="00E477B5" w:rsidP="00B831EB">
      <w:pPr>
        <w:tabs>
          <w:tab w:val="left" w:pos="1260"/>
        </w:tabs>
        <w:spacing w:line="480" w:lineRule="auto"/>
        <w:rPr>
          <w:rFonts w:ascii="Times New Roman" w:hAnsi="Times New Roman" w:cs="Times New Roman"/>
          <w:b/>
          <w:bCs/>
          <w:sz w:val="24"/>
          <w:szCs w:val="24"/>
        </w:rPr>
      </w:pPr>
      <w:r w:rsidRPr="00E477B5">
        <w:rPr>
          <w:rFonts w:ascii="Times New Roman" w:hAnsi="Times New Roman" w:cs="Times New Roman"/>
          <w:b/>
          <w:bCs/>
          <w:sz w:val="24"/>
          <w:szCs w:val="24"/>
        </w:rPr>
        <w:t>Q. 34</w:t>
      </w:r>
    </w:p>
    <w:p w14:paraId="57D568AC" w14:textId="13B5C0E9" w:rsidR="00E477B5" w:rsidRDefault="00FD3C3F"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They both involve the production of new cells.</w:t>
      </w:r>
    </w:p>
    <w:p w14:paraId="3EB67353" w14:textId="4A11F064" w:rsidR="00FD3C3F" w:rsidRPr="00FD3C3F" w:rsidRDefault="00FD3C3F" w:rsidP="00B831EB">
      <w:pPr>
        <w:tabs>
          <w:tab w:val="left" w:pos="1260"/>
        </w:tabs>
        <w:spacing w:line="480" w:lineRule="auto"/>
        <w:rPr>
          <w:rFonts w:ascii="Times New Roman" w:hAnsi="Times New Roman" w:cs="Times New Roman"/>
          <w:b/>
          <w:bCs/>
          <w:sz w:val="24"/>
          <w:szCs w:val="24"/>
        </w:rPr>
      </w:pPr>
      <w:r w:rsidRPr="00FD3C3F">
        <w:rPr>
          <w:rFonts w:ascii="Times New Roman" w:hAnsi="Times New Roman" w:cs="Times New Roman"/>
          <w:b/>
          <w:bCs/>
          <w:sz w:val="24"/>
          <w:szCs w:val="24"/>
        </w:rPr>
        <w:t>Q. 35</w:t>
      </w:r>
    </w:p>
    <w:p w14:paraId="72796545" w14:textId="34FF9798" w:rsidR="00FD3C3F" w:rsidRDefault="0007727D"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Somatic cells and reproductive cells</w:t>
      </w:r>
    </w:p>
    <w:p w14:paraId="4C677A56" w14:textId="6DD02333" w:rsidR="0007727D" w:rsidRPr="00460FA7" w:rsidRDefault="00460FA7" w:rsidP="00B831EB">
      <w:pPr>
        <w:tabs>
          <w:tab w:val="left" w:pos="1260"/>
        </w:tabs>
        <w:spacing w:line="480" w:lineRule="auto"/>
        <w:rPr>
          <w:rFonts w:ascii="Times New Roman" w:hAnsi="Times New Roman" w:cs="Times New Roman"/>
          <w:b/>
          <w:bCs/>
          <w:sz w:val="24"/>
          <w:szCs w:val="24"/>
        </w:rPr>
      </w:pPr>
      <w:r w:rsidRPr="00460FA7">
        <w:rPr>
          <w:rFonts w:ascii="Times New Roman" w:hAnsi="Times New Roman" w:cs="Times New Roman"/>
          <w:b/>
          <w:bCs/>
          <w:sz w:val="24"/>
          <w:szCs w:val="24"/>
        </w:rPr>
        <w:t>Q. 36</w:t>
      </w:r>
    </w:p>
    <w:p w14:paraId="2B89842B" w14:textId="2C3D7856" w:rsidR="0007727D" w:rsidRDefault="00460FA7"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To create gametic cells</w:t>
      </w:r>
    </w:p>
    <w:p w14:paraId="4F4CAC4F" w14:textId="4F61253F" w:rsidR="00460FA7" w:rsidRPr="00460FA7" w:rsidRDefault="00460FA7" w:rsidP="00B831EB">
      <w:pPr>
        <w:tabs>
          <w:tab w:val="left" w:pos="1260"/>
        </w:tabs>
        <w:spacing w:line="480" w:lineRule="auto"/>
        <w:rPr>
          <w:rFonts w:ascii="Times New Roman" w:hAnsi="Times New Roman" w:cs="Times New Roman"/>
          <w:b/>
          <w:bCs/>
          <w:sz w:val="24"/>
          <w:szCs w:val="24"/>
        </w:rPr>
      </w:pPr>
      <w:r w:rsidRPr="00460FA7">
        <w:rPr>
          <w:rFonts w:ascii="Times New Roman" w:hAnsi="Times New Roman" w:cs="Times New Roman"/>
          <w:b/>
          <w:bCs/>
          <w:sz w:val="24"/>
          <w:szCs w:val="24"/>
        </w:rPr>
        <w:t>Q. 37</w:t>
      </w:r>
    </w:p>
    <w:p w14:paraId="51FD9E0F" w14:textId="57D34B68" w:rsidR="00460FA7" w:rsidRDefault="00460FA7"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To produce sexuality</w:t>
      </w:r>
    </w:p>
    <w:p w14:paraId="6000B643" w14:textId="0CE9C15F" w:rsidR="00460FA7" w:rsidRPr="00460FA7" w:rsidRDefault="00460FA7" w:rsidP="00B831EB">
      <w:pPr>
        <w:tabs>
          <w:tab w:val="left" w:pos="1260"/>
        </w:tabs>
        <w:spacing w:line="480" w:lineRule="auto"/>
        <w:rPr>
          <w:rFonts w:ascii="Times New Roman" w:hAnsi="Times New Roman" w:cs="Times New Roman"/>
          <w:b/>
          <w:bCs/>
          <w:sz w:val="24"/>
          <w:szCs w:val="24"/>
        </w:rPr>
      </w:pPr>
      <w:r w:rsidRPr="00460FA7">
        <w:rPr>
          <w:rFonts w:ascii="Times New Roman" w:hAnsi="Times New Roman" w:cs="Times New Roman"/>
          <w:b/>
          <w:bCs/>
          <w:sz w:val="24"/>
          <w:szCs w:val="24"/>
        </w:rPr>
        <w:t>Q. 38</w:t>
      </w:r>
    </w:p>
    <w:p w14:paraId="0AF83B91" w14:textId="34D3241B" w:rsidR="00460FA7" w:rsidRDefault="009069F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Prophase I</w:t>
      </w:r>
    </w:p>
    <w:p w14:paraId="231CEBB7" w14:textId="0BF73E54" w:rsidR="009069F5" w:rsidRPr="009069F5" w:rsidRDefault="009069F5" w:rsidP="00B831EB">
      <w:pPr>
        <w:tabs>
          <w:tab w:val="left" w:pos="1260"/>
        </w:tabs>
        <w:spacing w:line="480" w:lineRule="auto"/>
        <w:rPr>
          <w:rFonts w:ascii="Times New Roman" w:hAnsi="Times New Roman" w:cs="Times New Roman"/>
          <w:b/>
          <w:bCs/>
          <w:sz w:val="24"/>
          <w:szCs w:val="24"/>
        </w:rPr>
      </w:pPr>
      <w:r w:rsidRPr="009069F5">
        <w:rPr>
          <w:rFonts w:ascii="Times New Roman" w:hAnsi="Times New Roman" w:cs="Times New Roman"/>
          <w:b/>
          <w:bCs/>
          <w:sz w:val="24"/>
          <w:szCs w:val="24"/>
        </w:rPr>
        <w:t>Q. 39</w:t>
      </w:r>
    </w:p>
    <w:p w14:paraId="2D952E8C" w14:textId="1045CC7F" w:rsidR="009069F5" w:rsidRDefault="009069F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Anaphase II</w:t>
      </w:r>
    </w:p>
    <w:p w14:paraId="60C2E7B8" w14:textId="681F8AC0" w:rsidR="009069F5" w:rsidRPr="009069F5" w:rsidRDefault="009069F5" w:rsidP="00B831EB">
      <w:pPr>
        <w:tabs>
          <w:tab w:val="left" w:pos="1260"/>
        </w:tabs>
        <w:spacing w:line="480" w:lineRule="auto"/>
        <w:rPr>
          <w:rFonts w:ascii="Times New Roman" w:hAnsi="Times New Roman" w:cs="Times New Roman"/>
          <w:b/>
          <w:bCs/>
          <w:sz w:val="24"/>
          <w:szCs w:val="24"/>
        </w:rPr>
      </w:pPr>
      <w:r w:rsidRPr="009069F5">
        <w:rPr>
          <w:rFonts w:ascii="Times New Roman" w:hAnsi="Times New Roman" w:cs="Times New Roman"/>
          <w:b/>
          <w:bCs/>
          <w:sz w:val="24"/>
          <w:szCs w:val="24"/>
        </w:rPr>
        <w:t>Q. 40</w:t>
      </w:r>
    </w:p>
    <w:p w14:paraId="3444AEA3" w14:textId="652C39DA" w:rsidR="009069F5" w:rsidRDefault="00D53EB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The inability of chromosomes to divide correctly in the course of meiosis.</w:t>
      </w:r>
    </w:p>
    <w:p w14:paraId="6CB45D19" w14:textId="21965D0C" w:rsidR="00D53EB5" w:rsidRPr="00D53EB5" w:rsidRDefault="00D53EB5" w:rsidP="00B831EB">
      <w:pPr>
        <w:tabs>
          <w:tab w:val="left" w:pos="1260"/>
        </w:tabs>
        <w:spacing w:line="480" w:lineRule="auto"/>
        <w:rPr>
          <w:rFonts w:ascii="Times New Roman" w:hAnsi="Times New Roman" w:cs="Times New Roman"/>
          <w:b/>
          <w:bCs/>
          <w:sz w:val="24"/>
          <w:szCs w:val="24"/>
        </w:rPr>
      </w:pPr>
      <w:r w:rsidRPr="00D53EB5">
        <w:rPr>
          <w:rFonts w:ascii="Times New Roman" w:hAnsi="Times New Roman" w:cs="Times New Roman"/>
          <w:b/>
          <w:bCs/>
          <w:sz w:val="24"/>
          <w:szCs w:val="24"/>
        </w:rPr>
        <w:t>Q. 41</w:t>
      </w:r>
    </w:p>
    <w:p w14:paraId="509F57EB" w14:textId="3EFB513C" w:rsidR="00D53EB5" w:rsidRDefault="00E155DC"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Extra chromosome</w:t>
      </w:r>
    </w:p>
    <w:p w14:paraId="4A6842D6" w14:textId="7F1DE0E9" w:rsidR="003C78D1" w:rsidRPr="003C78D1" w:rsidRDefault="003C78D1" w:rsidP="003C78D1">
      <w:pPr>
        <w:tabs>
          <w:tab w:val="left" w:pos="1260"/>
        </w:tabs>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Key Questions</w:t>
      </w:r>
    </w:p>
    <w:p w14:paraId="4A61DA7A" w14:textId="6CF97CB0" w:rsidR="003C78D1" w:rsidRPr="003C78D1" w:rsidRDefault="003C78D1" w:rsidP="00B831EB">
      <w:pPr>
        <w:tabs>
          <w:tab w:val="left" w:pos="1260"/>
        </w:tabs>
        <w:spacing w:line="480" w:lineRule="auto"/>
        <w:rPr>
          <w:rFonts w:ascii="Times New Roman" w:hAnsi="Times New Roman" w:cs="Times New Roman"/>
          <w:b/>
          <w:bCs/>
          <w:sz w:val="24"/>
          <w:szCs w:val="24"/>
        </w:rPr>
      </w:pPr>
      <w:r w:rsidRPr="003C78D1">
        <w:rPr>
          <w:rFonts w:ascii="Times New Roman" w:hAnsi="Times New Roman" w:cs="Times New Roman"/>
          <w:b/>
          <w:bCs/>
          <w:sz w:val="24"/>
          <w:szCs w:val="24"/>
        </w:rPr>
        <w:t>Q. 49</w:t>
      </w:r>
    </w:p>
    <w:tbl>
      <w:tblPr>
        <w:tblStyle w:val="TableGrid"/>
        <w:tblW w:w="0" w:type="auto"/>
        <w:tblLook w:val="04A0" w:firstRow="1" w:lastRow="0" w:firstColumn="1" w:lastColumn="0" w:noHBand="0" w:noVBand="1"/>
      </w:tblPr>
      <w:tblGrid>
        <w:gridCol w:w="3116"/>
        <w:gridCol w:w="3117"/>
        <w:gridCol w:w="3117"/>
      </w:tblGrid>
      <w:tr w:rsidR="00FF622E" w14:paraId="0761DE9D" w14:textId="77777777" w:rsidTr="00FF622E">
        <w:tc>
          <w:tcPr>
            <w:tcW w:w="3116" w:type="dxa"/>
          </w:tcPr>
          <w:p w14:paraId="53B376EF" w14:textId="054E6BCF" w:rsidR="00FF622E" w:rsidRDefault="00FF622E"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Phase</w:t>
            </w:r>
          </w:p>
        </w:tc>
        <w:tc>
          <w:tcPr>
            <w:tcW w:w="3117" w:type="dxa"/>
          </w:tcPr>
          <w:p w14:paraId="26E69D0C" w14:textId="6894D5FE" w:rsidR="00FF622E" w:rsidRPr="00FF622E" w:rsidRDefault="00FF622E"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Where are the chromosomes?</w:t>
            </w:r>
          </w:p>
        </w:tc>
        <w:tc>
          <w:tcPr>
            <w:tcW w:w="3117" w:type="dxa"/>
          </w:tcPr>
          <w:p w14:paraId="78239040" w14:textId="60C0B4B5" w:rsidR="00FF622E" w:rsidRPr="00FF622E" w:rsidRDefault="00FF622E"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What is happening?</w:t>
            </w:r>
          </w:p>
        </w:tc>
      </w:tr>
      <w:tr w:rsidR="00FF622E" w14:paraId="3E15E64C" w14:textId="77777777" w:rsidTr="00FF622E">
        <w:tc>
          <w:tcPr>
            <w:tcW w:w="3116" w:type="dxa"/>
          </w:tcPr>
          <w:p w14:paraId="022F74AD" w14:textId="12F42DC4" w:rsidR="00FF622E" w:rsidRPr="00FF622E" w:rsidRDefault="00FF622E"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Prophase</w:t>
            </w:r>
          </w:p>
        </w:tc>
        <w:tc>
          <w:tcPr>
            <w:tcW w:w="3117" w:type="dxa"/>
          </w:tcPr>
          <w:p w14:paraId="719BAFA4" w14:textId="1F265AC6" w:rsidR="00FF622E" w:rsidRDefault="00910CE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Towards the poles</w:t>
            </w:r>
          </w:p>
        </w:tc>
        <w:tc>
          <w:tcPr>
            <w:tcW w:w="3117" w:type="dxa"/>
          </w:tcPr>
          <w:p w14:paraId="7CAE1984" w14:textId="5087B02E" w:rsidR="00FF622E" w:rsidRDefault="00910CE5"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Homologous chromosomes pair to form a “tetrad”</w:t>
            </w:r>
          </w:p>
        </w:tc>
      </w:tr>
      <w:tr w:rsidR="00FF622E" w14:paraId="411BE793" w14:textId="77777777" w:rsidTr="00FF622E">
        <w:tc>
          <w:tcPr>
            <w:tcW w:w="3116" w:type="dxa"/>
          </w:tcPr>
          <w:p w14:paraId="6930C980" w14:textId="6DBB3AE1" w:rsidR="00FF622E" w:rsidRPr="00FF622E" w:rsidRDefault="00FF622E"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Metaphase</w:t>
            </w:r>
          </w:p>
        </w:tc>
        <w:tc>
          <w:tcPr>
            <w:tcW w:w="3117" w:type="dxa"/>
          </w:tcPr>
          <w:p w14:paraId="0FAF0FD1" w14:textId="5648CEDC" w:rsidR="00FF622E"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At the equator</w:t>
            </w:r>
          </w:p>
        </w:tc>
        <w:tc>
          <w:tcPr>
            <w:tcW w:w="3117" w:type="dxa"/>
          </w:tcPr>
          <w:p w14:paraId="49FE7002" w14:textId="625E57A4" w:rsidR="00FF622E"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Spindle fibers shoot out coming out of the centrioles</w:t>
            </w:r>
          </w:p>
        </w:tc>
      </w:tr>
      <w:tr w:rsidR="00FF622E" w14:paraId="0EA1CAD8" w14:textId="77777777" w:rsidTr="00FF622E">
        <w:tc>
          <w:tcPr>
            <w:tcW w:w="3116" w:type="dxa"/>
          </w:tcPr>
          <w:p w14:paraId="668FCCFD" w14:textId="0A4A44B8" w:rsidR="00FF622E" w:rsidRPr="00FF622E" w:rsidRDefault="00FF622E"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Anaphase</w:t>
            </w:r>
          </w:p>
        </w:tc>
        <w:tc>
          <w:tcPr>
            <w:tcW w:w="3117" w:type="dxa"/>
          </w:tcPr>
          <w:p w14:paraId="35B7F6E7" w14:textId="3991A271" w:rsidR="00FF622E"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At the equator</w:t>
            </w:r>
          </w:p>
        </w:tc>
        <w:tc>
          <w:tcPr>
            <w:tcW w:w="3117" w:type="dxa"/>
          </w:tcPr>
          <w:p w14:paraId="6D87D275" w14:textId="6E404145" w:rsidR="00FF622E"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Homologous chromosomes get pulled away from each other</w:t>
            </w:r>
          </w:p>
        </w:tc>
      </w:tr>
      <w:tr w:rsidR="00FF622E" w14:paraId="25FE31DF" w14:textId="77777777" w:rsidTr="00FF622E">
        <w:tc>
          <w:tcPr>
            <w:tcW w:w="3116" w:type="dxa"/>
          </w:tcPr>
          <w:p w14:paraId="6FEF6927" w14:textId="570D2574" w:rsidR="00FF622E" w:rsidRPr="00FF622E" w:rsidRDefault="00FF622E"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Telophase</w:t>
            </w:r>
          </w:p>
        </w:tc>
        <w:tc>
          <w:tcPr>
            <w:tcW w:w="3117" w:type="dxa"/>
          </w:tcPr>
          <w:p w14:paraId="4EA1EF35" w14:textId="340BF450" w:rsidR="00FF622E"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At the equator</w:t>
            </w:r>
          </w:p>
        </w:tc>
        <w:tc>
          <w:tcPr>
            <w:tcW w:w="3117" w:type="dxa"/>
          </w:tcPr>
          <w:p w14:paraId="3562AFC7" w14:textId="296BFD28" w:rsidR="00FF622E"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Formation of two cells each one of them containing one homologous pair</w:t>
            </w:r>
          </w:p>
        </w:tc>
      </w:tr>
    </w:tbl>
    <w:p w14:paraId="3A314A7F" w14:textId="2EDBBC80" w:rsidR="003C78D1" w:rsidRDefault="003C78D1" w:rsidP="00B831EB">
      <w:pPr>
        <w:tabs>
          <w:tab w:val="left" w:pos="1260"/>
        </w:tabs>
        <w:spacing w:line="480" w:lineRule="auto"/>
        <w:rPr>
          <w:rFonts w:ascii="Times New Roman" w:hAnsi="Times New Roman" w:cs="Times New Roman"/>
          <w:sz w:val="24"/>
          <w:szCs w:val="24"/>
        </w:rPr>
      </w:pPr>
    </w:p>
    <w:p w14:paraId="3EDB5397" w14:textId="4BBB2D4A" w:rsidR="00046ACA" w:rsidRPr="00046ACA" w:rsidRDefault="00046ACA" w:rsidP="00B831EB">
      <w:pPr>
        <w:tabs>
          <w:tab w:val="left" w:pos="1260"/>
        </w:tabs>
        <w:spacing w:line="480" w:lineRule="auto"/>
        <w:rPr>
          <w:rFonts w:ascii="Times New Roman" w:hAnsi="Times New Roman" w:cs="Times New Roman"/>
          <w:b/>
          <w:bCs/>
          <w:sz w:val="24"/>
          <w:szCs w:val="24"/>
        </w:rPr>
      </w:pPr>
      <w:r w:rsidRPr="00046ACA">
        <w:rPr>
          <w:rFonts w:ascii="Times New Roman" w:hAnsi="Times New Roman" w:cs="Times New Roman"/>
          <w:b/>
          <w:bCs/>
          <w:sz w:val="24"/>
          <w:szCs w:val="24"/>
        </w:rPr>
        <w:t>Q. 50</w:t>
      </w:r>
    </w:p>
    <w:tbl>
      <w:tblPr>
        <w:tblStyle w:val="TableGrid"/>
        <w:tblW w:w="0" w:type="auto"/>
        <w:tblLook w:val="04A0" w:firstRow="1" w:lastRow="0" w:firstColumn="1" w:lastColumn="0" w:noHBand="0" w:noVBand="1"/>
      </w:tblPr>
      <w:tblGrid>
        <w:gridCol w:w="3116"/>
        <w:gridCol w:w="3117"/>
        <w:gridCol w:w="3117"/>
      </w:tblGrid>
      <w:tr w:rsidR="00046ACA" w14:paraId="7306D1FC" w14:textId="77777777" w:rsidTr="00046ACA">
        <w:tc>
          <w:tcPr>
            <w:tcW w:w="3116" w:type="dxa"/>
          </w:tcPr>
          <w:p w14:paraId="5C6F7E54" w14:textId="0C30592C" w:rsidR="00046ACA" w:rsidRPr="00046ACA" w:rsidRDefault="00046ACA"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Factor</w:t>
            </w:r>
          </w:p>
        </w:tc>
        <w:tc>
          <w:tcPr>
            <w:tcW w:w="3117" w:type="dxa"/>
          </w:tcPr>
          <w:p w14:paraId="3C4E4916" w14:textId="204A8C71" w:rsidR="00046ACA" w:rsidRPr="00046ACA" w:rsidRDefault="00046ACA"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Mitosis</w:t>
            </w:r>
          </w:p>
        </w:tc>
        <w:tc>
          <w:tcPr>
            <w:tcW w:w="3117" w:type="dxa"/>
          </w:tcPr>
          <w:p w14:paraId="2256B267" w14:textId="7EA03C34" w:rsidR="00046ACA" w:rsidRPr="00046ACA" w:rsidRDefault="00046ACA" w:rsidP="00B831EB">
            <w:pPr>
              <w:tabs>
                <w:tab w:val="left" w:pos="1260"/>
              </w:tabs>
              <w:spacing w:line="480" w:lineRule="auto"/>
              <w:rPr>
                <w:rFonts w:ascii="Times New Roman" w:hAnsi="Times New Roman" w:cs="Times New Roman"/>
                <w:b/>
                <w:bCs/>
                <w:sz w:val="24"/>
                <w:szCs w:val="24"/>
              </w:rPr>
            </w:pPr>
            <w:r>
              <w:rPr>
                <w:rFonts w:ascii="Times New Roman" w:hAnsi="Times New Roman" w:cs="Times New Roman"/>
                <w:b/>
                <w:bCs/>
                <w:sz w:val="24"/>
                <w:szCs w:val="24"/>
              </w:rPr>
              <w:t>Meiosis</w:t>
            </w:r>
          </w:p>
        </w:tc>
      </w:tr>
      <w:tr w:rsidR="00046ACA" w14:paraId="6BB7C187" w14:textId="77777777" w:rsidTr="00046ACA">
        <w:tc>
          <w:tcPr>
            <w:tcW w:w="3116" w:type="dxa"/>
          </w:tcPr>
          <w:p w14:paraId="67B2B611" w14:textId="630E42A2" w:rsidR="00046ACA"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Type of cell involved</w:t>
            </w:r>
          </w:p>
        </w:tc>
        <w:tc>
          <w:tcPr>
            <w:tcW w:w="3117" w:type="dxa"/>
          </w:tcPr>
          <w:p w14:paraId="4DFF9E64" w14:textId="04C0B59C"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Somatic cell</w:t>
            </w:r>
          </w:p>
        </w:tc>
        <w:tc>
          <w:tcPr>
            <w:tcW w:w="3117" w:type="dxa"/>
          </w:tcPr>
          <w:p w14:paraId="626C319A" w14:textId="1DACA6F6"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Somatic cell</w:t>
            </w:r>
          </w:p>
        </w:tc>
      </w:tr>
      <w:tr w:rsidR="00046ACA" w14:paraId="67A66301" w14:textId="77777777" w:rsidTr="00046ACA">
        <w:tc>
          <w:tcPr>
            <w:tcW w:w="3116" w:type="dxa"/>
          </w:tcPr>
          <w:p w14:paraId="0388370E" w14:textId="4B865436" w:rsidR="00046ACA"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Number of divisions</w:t>
            </w:r>
          </w:p>
        </w:tc>
        <w:tc>
          <w:tcPr>
            <w:tcW w:w="3117" w:type="dxa"/>
          </w:tcPr>
          <w:p w14:paraId="1BB4D3DA" w14:textId="3F98C1DA"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Two</w:t>
            </w:r>
          </w:p>
        </w:tc>
        <w:tc>
          <w:tcPr>
            <w:tcW w:w="3117" w:type="dxa"/>
          </w:tcPr>
          <w:p w14:paraId="03301BC7" w14:textId="0D31CD0C"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Two</w:t>
            </w:r>
          </w:p>
        </w:tc>
      </w:tr>
      <w:tr w:rsidR="00046ACA" w14:paraId="48315AE4" w14:textId="77777777" w:rsidTr="00046ACA">
        <w:tc>
          <w:tcPr>
            <w:tcW w:w="3116" w:type="dxa"/>
          </w:tcPr>
          <w:p w14:paraId="753102AA" w14:textId="4F954AE1" w:rsidR="00046ACA"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Number of genetic duplications</w:t>
            </w:r>
          </w:p>
        </w:tc>
        <w:tc>
          <w:tcPr>
            <w:tcW w:w="3117" w:type="dxa"/>
          </w:tcPr>
          <w:p w14:paraId="74403AC7" w14:textId="4E2BA16A"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One</w:t>
            </w:r>
          </w:p>
        </w:tc>
        <w:tc>
          <w:tcPr>
            <w:tcW w:w="3117" w:type="dxa"/>
          </w:tcPr>
          <w:p w14:paraId="5F1BCA6B" w14:textId="067A7FB1"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None</w:t>
            </w:r>
          </w:p>
        </w:tc>
      </w:tr>
      <w:tr w:rsidR="00046ACA" w14:paraId="0EEBA683" w14:textId="77777777" w:rsidTr="00046ACA">
        <w:tc>
          <w:tcPr>
            <w:tcW w:w="3116" w:type="dxa"/>
          </w:tcPr>
          <w:p w14:paraId="2878A583" w14:textId="4B0CF12C" w:rsidR="00046ACA"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Number of resulting cells</w:t>
            </w:r>
          </w:p>
        </w:tc>
        <w:tc>
          <w:tcPr>
            <w:tcW w:w="3117" w:type="dxa"/>
          </w:tcPr>
          <w:p w14:paraId="37724D69" w14:textId="258768FD"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Two</w:t>
            </w:r>
          </w:p>
        </w:tc>
        <w:tc>
          <w:tcPr>
            <w:tcW w:w="3117" w:type="dxa"/>
          </w:tcPr>
          <w:p w14:paraId="37107F2D" w14:textId="75A9421D"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Two</w:t>
            </w:r>
          </w:p>
        </w:tc>
      </w:tr>
      <w:tr w:rsidR="00046ACA" w14:paraId="7FB04A81" w14:textId="77777777" w:rsidTr="00046ACA">
        <w:tc>
          <w:tcPr>
            <w:tcW w:w="3116" w:type="dxa"/>
          </w:tcPr>
          <w:p w14:paraId="015F95CF" w14:textId="52E0600C" w:rsidR="00046ACA"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Chromosome of parent cell</w:t>
            </w:r>
          </w:p>
        </w:tc>
        <w:tc>
          <w:tcPr>
            <w:tcW w:w="3117" w:type="dxa"/>
          </w:tcPr>
          <w:p w14:paraId="4B02CBBD" w14:textId="6FD08FCD"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23</w:t>
            </w:r>
          </w:p>
        </w:tc>
        <w:tc>
          <w:tcPr>
            <w:tcW w:w="3117" w:type="dxa"/>
          </w:tcPr>
          <w:p w14:paraId="454EEB93" w14:textId="121EAC7A"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23</w:t>
            </w:r>
          </w:p>
        </w:tc>
      </w:tr>
      <w:tr w:rsidR="00046ACA" w14:paraId="3A2B5EC2" w14:textId="77777777" w:rsidTr="00046ACA">
        <w:tc>
          <w:tcPr>
            <w:tcW w:w="3116" w:type="dxa"/>
          </w:tcPr>
          <w:p w14:paraId="29272A7B" w14:textId="5C9BCAC4" w:rsidR="00046ACA"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Chromosome of resulting cells</w:t>
            </w:r>
          </w:p>
        </w:tc>
        <w:tc>
          <w:tcPr>
            <w:tcW w:w="3117" w:type="dxa"/>
          </w:tcPr>
          <w:p w14:paraId="5E956EA6" w14:textId="6CBD1CD1"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46</w:t>
            </w:r>
          </w:p>
        </w:tc>
        <w:tc>
          <w:tcPr>
            <w:tcW w:w="3117" w:type="dxa"/>
          </w:tcPr>
          <w:p w14:paraId="25C2B876" w14:textId="4240F8F6"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46</w:t>
            </w:r>
          </w:p>
        </w:tc>
      </w:tr>
      <w:tr w:rsidR="00046ACA" w14:paraId="4E7135DF" w14:textId="77777777" w:rsidTr="00046ACA">
        <w:tc>
          <w:tcPr>
            <w:tcW w:w="3116" w:type="dxa"/>
          </w:tcPr>
          <w:p w14:paraId="2CDF14CA" w14:textId="5F0FD50B" w:rsidR="00046ACA" w:rsidRDefault="00046ACA"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Function of process</w:t>
            </w:r>
          </w:p>
        </w:tc>
        <w:tc>
          <w:tcPr>
            <w:tcW w:w="3117" w:type="dxa"/>
          </w:tcPr>
          <w:p w14:paraId="052D5AD5" w14:textId="4F80D593"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To divide genetic materials during cell division</w:t>
            </w:r>
          </w:p>
        </w:tc>
        <w:tc>
          <w:tcPr>
            <w:tcW w:w="3117" w:type="dxa"/>
          </w:tcPr>
          <w:p w14:paraId="380261DD" w14:textId="7DC8CEB2" w:rsidR="00046ACA" w:rsidRDefault="009F4520"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To reproduce sexuality</w:t>
            </w:r>
          </w:p>
        </w:tc>
      </w:tr>
    </w:tbl>
    <w:p w14:paraId="66C557E2" w14:textId="1C8E3B47" w:rsidR="00046ACA" w:rsidRDefault="00046ACA" w:rsidP="00B831EB">
      <w:pPr>
        <w:tabs>
          <w:tab w:val="left" w:pos="1260"/>
        </w:tabs>
        <w:spacing w:line="480" w:lineRule="auto"/>
        <w:rPr>
          <w:rFonts w:ascii="Times New Roman" w:hAnsi="Times New Roman" w:cs="Times New Roman"/>
          <w:sz w:val="24"/>
          <w:szCs w:val="24"/>
        </w:rPr>
      </w:pPr>
    </w:p>
    <w:p w14:paraId="1784C23A" w14:textId="19D598B7" w:rsidR="009F4520" w:rsidRPr="00703CB2" w:rsidRDefault="00703CB2" w:rsidP="00B831EB">
      <w:pPr>
        <w:tabs>
          <w:tab w:val="left" w:pos="1260"/>
        </w:tabs>
        <w:spacing w:line="480" w:lineRule="auto"/>
        <w:rPr>
          <w:rFonts w:ascii="Times New Roman" w:hAnsi="Times New Roman" w:cs="Times New Roman"/>
          <w:b/>
          <w:bCs/>
          <w:sz w:val="24"/>
          <w:szCs w:val="24"/>
        </w:rPr>
      </w:pPr>
      <w:r w:rsidRPr="00703CB2">
        <w:rPr>
          <w:rFonts w:ascii="Times New Roman" w:hAnsi="Times New Roman" w:cs="Times New Roman"/>
          <w:b/>
          <w:bCs/>
          <w:sz w:val="24"/>
          <w:szCs w:val="24"/>
        </w:rPr>
        <w:t>Q. 51</w:t>
      </w:r>
    </w:p>
    <w:p w14:paraId="32506359" w14:textId="0FED671C" w:rsidR="00703CB2" w:rsidRPr="00EB37EC" w:rsidRDefault="00B467EE" w:rsidP="00B831EB">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Cells would be unable to function properly.</w:t>
      </w:r>
    </w:p>
    <w:sectPr w:rsidR="00703CB2" w:rsidRPr="00EB37EC" w:rsidSect="00B31F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0C9B2B" w14:textId="77777777" w:rsidR="00630E4F" w:rsidRDefault="00630E4F" w:rsidP="00B31F37">
      <w:pPr>
        <w:spacing w:after="0" w:line="240" w:lineRule="auto"/>
      </w:pPr>
      <w:r>
        <w:separator/>
      </w:r>
    </w:p>
  </w:endnote>
  <w:endnote w:type="continuationSeparator" w:id="0">
    <w:p w14:paraId="3064B9EE" w14:textId="77777777" w:rsidR="00630E4F" w:rsidRDefault="00630E4F" w:rsidP="00B31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A6BA46" w14:textId="77777777" w:rsidR="00630E4F" w:rsidRDefault="00630E4F" w:rsidP="00B31F37">
      <w:pPr>
        <w:spacing w:after="0" w:line="240" w:lineRule="auto"/>
      </w:pPr>
      <w:r>
        <w:separator/>
      </w:r>
    </w:p>
  </w:footnote>
  <w:footnote w:type="continuationSeparator" w:id="0">
    <w:p w14:paraId="0AE78518" w14:textId="77777777" w:rsidR="00630E4F" w:rsidRDefault="00630E4F" w:rsidP="00B31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C1B2E" w14:textId="36A8C925" w:rsidR="00B31F37" w:rsidRPr="00B31F37" w:rsidRDefault="00B31F37">
    <w:pPr>
      <w:pStyle w:val="Header"/>
      <w:rPr>
        <w:rFonts w:ascii="Times New Roman" w:hAnsi="Times New Roman" w:cs="Times New Roman"/>
        <w:sz w:val="24"/>
        <w:szCs w:val="24"/>
      </w:rPr>
    </w:pPr>
    <w:r w:rsidRPr="00B31F37">
      <w:rPr>
        <w:rFonts w:ascii="Times New Roman" w:hAnsi="Times New Roman" w:cs="Times New Roman"/>
        <w:sz w:val="24"/>
        <w:szCs w:val="24"/>
      </w:rPr>
      <w:t>TISSUES, ORGANS AND SYSTEMS</w:t>
    </w:r>
  </w:p>
  <w:p w14:paraId="5A5CDC68" w14:textId="77777777" w:rsidR="00B31F37" w:rsidRDefault="00B31F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2770A" w14:textId="06781FCF" w:rsidR="00B31F37" w:rsidRPr="00B31F37" w:rsidRDefault="00B31F37">
    <w:pPr>
      <w:pStyle w:val="Header"/>
      <w:rPr>
        <w:rFonts w:ascii="Times New Roman" w:hAnsi="Times New Roman" w:cs="Times New Roman"/>
        <w:sz w:val="24"/>
        <w:szCs w:val="24"/>
      </w:rPr>
    </w:pPr>
    <w:r w:rsidRPr="00B31F37">
      <w:rPr>
        <w:rFonts w:ascii="Times New Roman" w:hAnsi="Times New Roman" w:cs="Times New Roman"/>
        <w:sz w:val="24"/>
        <w:szCs w:val="24"/>
      </w:rPr>
      <w:t>Running head: TISSUES, ORGANS AND SYSTEMS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175A0"/>
    <w:multiLevelType w:val="hybridMultilevel"/>
    <w:tmpl w:val="DB82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7B4CAC"/>
    <w:multiLevelType w:val="hybridMultilevel"/>
    <w:tmpl w:val="59547E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B814A6"/>
    <w:multiLevelType w:val="hybridMultilevel"/>
    <w:tmpl w:val="7E88A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497CF5"/>
    <w:multiLevelType w:val="hybridMultilevel"/>
    <w:tmpl w:val="83E66F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0C32DE"/>
    <w:multiLevelType w:val="hybridMultilevel"/>
    <w:tmpl w:val="478E9DA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78B2D73"/>
    <w:multiLevelType w:val="hybridMultilevel"/>
    <w:tmpl w:val="BA2E2D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D066E1"/>
    <w:multiLevelType w:val="hybridMultilevel"/>
    <w:tmpl w:val="05029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3A108E"/>
    <w:multiLevelType w:val="hybridMultilevel"/>
    <w:tmpl w:val="2E6AF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D90043"/>
    <w:multiLevelType w:val="hybridMultilevel"/>
    <w:tmpl w:val="3EEC43EA"/>
    <w:lvl w:ilvl="0" w:tplc="4BDCA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0"/>
  </w:num>
  <w:num w:numId="5">
    <w:abstractNumId w:val="5"/>
  </w:num>
  <w:num w:numId="6">
    <w:abstractNumId w:val="8"/>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2C7"/>
    <w:rsid w:val="00046ACA"/>
    <w:rsid w:val="00052892"/>
    <w:rsid w:val="0007727D"/>
    <w:rsid w:val="000F1305"/>
    <w:rsid w:val="0014765B"/>
    <w:rsid w:val="00161927"/>
    <w:rsid w:val="001C1E86"/>
    <w:rsid w:val="00272887"/>
    <w:rsid w:val="00282D04"/>
    <w:rsid w:val="002F141C"/>
    <w:rsid w:val="00333735"/>
    <w:rsid w:val="003632D8"/>
    <w:rsid w:val="003A2141"/>
    <w:rsid w:val="003C78D1"/>
    <w:rsid w:val="003D221E"/>
    <w:rsid w:val="00453797"/>
    <w:rsid w:val="00460FA7"/>
    <w:rsid w:val="00495485"/>
    <w:rsid w:val="00497D84"/>
    <w:rsid w:val="004F2EC2"/>
    <w:rsid w:val="00533D34"/>
    <w:rsid w:val="00561181"/>
    <w:rsid w:val="005C20FC"/>
    <w:rsid w:val="00630E4F"/>
    <w:rsid w:val="006612A4"/>
    <w:rsid w:val="006E22C7"/>
    <w:rsid w:val="00703CB2"/>
    <w:rsid w:val="00710403"/>
    <w:rsid w:val="00812BF8"/>
    <w:rsid w:val="00904509"/>
    <w:rsid w:val="009069F5"/>
    <w:rsid w:val="00910CE5"/>
    <w:rsid w:val="009656A2"/>
    <w:rsid w:val="00965CF7"/>
    <w:rsid w:val="009744DE"/>
    <w:rsid w:val="009B6369"/>
    <w:rsid w:val="009E1A25"/>
    <w:rsid w:val="009F4520"/>
    <w:rsid w:val="00A108B1"/>
    <w:rsid w:val="00A73D20"/>
    <w:rsid w:val="00A812F0"/>
    <w:rsid w:val="00B31F37"/>
    <w:rsid w:val="00B467EE"/>
    <w:rsid w:val="00B574D0"/>
    <w:rsid w:val="00B831EB"/>
    <w:rsid w:val="00C4019C"/>
    <w:rsid w:val="00C95B5A"/>
    <w:rsid w:val="00CC2359"/>
    <w:rsid w:val="00D227CF"/>
    <w:rsid w:val="00D260F5"/>
    <w:rsid w:val="00D53EB5"/>
    <w:rsid w:val="00D54B3C"/>
    <w:rsid w:val="00D5611D"/>
    <w:rsid w:val="00DB3C86"/>
    <w:rsid w:val="00E155DC"/>
    <w:rsid w:val="00E344F0"/>
    <w:rsid w:val="00E477B5"/>
    <w:rsid w:val="00EB37EC"/>
    <w:rsid w:val="00F8670F"/>
    <w:rsid w:val="00FA4F58"/>
    <w:rsid w:val="00FD3C3F"/>
    <w:rsid w:val="00FF6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B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D20"/>
    <w:pPr>
      <w:ind w:left="720"/>
      <w:contextualSpacing/>
    </w:pPr>
  </w:style>
  <w:style w:type="table" w:styleId="TableGrid">
    <w:name w:val="Table Grid"/>
    <w:basedOn w:val="TableNormal"/>
    <w:uiPriority w:val="39"/>
    <w:rsid w:val="00C401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31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F37"/>
  </w:style>
  <w:style w:type="paragraph" w:styleId="Footer">
    <w:name w:val="footer"/>
    <w:basedOn w:val="Normal"/>
    <w:link w:val="FooterChar"/>
    <w:uiPriority w:val="99"/>
    <w:unhideWhenUsed/>
    <w:rsid w:val="00B31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F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D20"/>
    <w:pPr>
      <w:ind w:left="720"/>
      <w:contextualSpacing/>
    </w:pPr>
  </w:style>
  <w:style w:type="table" w:styleId="TableGrid">
    <w:name w:val="Table Grid"/>
    <w:basedOn w:val="TableNormal"/>
    <w:uiPriority w:val="39"/>
    <w:rsid w:val="00C401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31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F37"/>
  </w:style>
  <w:style w:type="paragraph" w:styleId="Footer">
    <w:name w:val="footer"/>
    <w:basedOn w:val="Normal"/>
    <w:link w:val="FooterChar"/>
    <w:uiPriority w:val="99"/>
    <w:unhideWhenUsed/>
    <w:rsid w:val="00B31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2020-11-23T01:56:00Z</dcterms:created>
  <dcterms:modified xsi:type="dcterms:W3CDTF">2020-11-23T01:56:00Z</dcterms:modified>
</cp:coreProperties>
</file>